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1D" w:rsidRPr="00352E1D" w:rsidRDefault="00352E1D" w:rsidP="00352E1D">
      <w:pPr>
        <w:spacing w:before="240" w:after="24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352E1D">
        <w:rPr>
          <w:rFonts w:asciiTheme="majorHAnsi" w:hAnsiTheme="majorHAnsi" w:cstheme="majorHAnsi"/>
          <w:b/>
          <w:sz w:val="28"/>
        </w:rPr>
        <w:t>JUSTIFICATIVA TÉCNICA</w:t>
      </w:r>
      <w:r>
        <w:rPr>
          <w:rFonts w:asciiTheme="majorHAnsi" w:hAnsiTheme="majorHAnsi" w:cstheme="majorHAnsi"/>
          <w:b/>
          <w:sz w:val="28"/>
        </w:rPr>
        <w:t xml:space="preserve"> - ADESÃO</w:t>
      </w:r>
    </w:p>
    <w:p w:rsidR="00352E1D" w:rsidRPr="00352E1D" w:rsidRDefault="00352E1D" w:rsidP="00352E1D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Theme="majorHAnsi" w:hAnsiTheme="majorHAnsi" w:cstheme="majorHAnsi"/>
        </w:rPr>
      </w:pPr>
      <w:r w:rsidRPr="00352E1D">
        <w:rPr>
          <w:rFonts w:asciiTheme="majorHAnsi" w:hAnsiTheme="majorHAnsi" w:cstheme="majorHAnsi"/>
        </w:rPr>
        <w:t>A aquisição por adesão à ata justifica-se pela vantagem (comprovada com cotação em anexo) e agilidade da aquisição, uma vez que a adesão à ata é um processo menos moroso do que um processo licitatório comum, como um Pregão Eletrônico, promovendo a celeridade processual e a busca da proposta mais vantajosa para administração pública.</w:t>
      </w:r>
    </w:p>
    <w:p w:rsidR="00352E1D" w:rsidRPr="00352E1D" w:rsidRDefault="00352E1D" w:rsidP="00352E1D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Theme="majorHAnsi" w:hAnsiTheme="majorHAnsi" w:cstheme="majorHAnsi"/>
        </w:rPr>
      </w:pPr>
      <w:r w:rsidRPr="00352E1D">
        <w:rPr>
          <w:rFonts w:asciiTheme="majorHAnsi" w:hAnsiTheme="majorHAnsi" w:cstheme="majorHAnsi"/>
        </w:rPr>
        <w:t xml:space="preserve">Não há disponibilidade do item no </w:t>
      </w:r>
      <w:r w:rsidRPr="00352E1D">
        <w:rPr>
          <w:rFonts w:asciiTheme="majorHAnsi" w:hAnsiTheme="majorHAnsi" w:cstheme="majorHAnsi"/>
          <w:color w:val="FF0000"/>
        </w:rPr>
        <w:t xml:space="preserve">patrimônio/estoque </w:t>
      </w:r>
      <w:r w:rsidRPr="00352E1D">
        <w:rPr>
          <w:rFonts w:asciiTheme="majorHAnsi" w:hAnsiTheme="majorHAnsi" w:cstheme="majorHAnsi"/>
        </w:rPr>
        <w:t xml:space="preserve">do município e também não está contemplado em nenhuma </w:t>
      </w:r>
      <w:r w:rsidR="00F544B3">
        <w:rPr>
          <w:rFonts w:asciiTheme="majorHAnsi" w:hAnsiTheme="majorHAnsi" w:cstheme="majorHAnsi"/>
        </w:rPr>
        <w:t>licitação em curso ou finalizada</w:t>
      </w:r>
      <w:r w:rsidRPr="00352E1D">
        <w:rPr>
          <w:rFonts w:asciiTheme="majorHAnsi" w:hAnsiTheme="majorHAnsi" w:cstheme="majorHAnsi"/>
        </w:rPr>
        <w:t xml:space="preserve"> da Prefeitura Municipal de Rolândia-PR.</w:t>
      </w:r>
    </w:p>
    <w:p w:rsidR="00352E1D" w:rsidRPr="00352E1D" w:rsidRDefault="00352E1D" w:rsidP="00352E1D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Theme="majorHAnsi" w:hAnsiTheme="majorHAnsi" w:cstheme="majorHAnsi"/>
        </w:rPr>
      </w:pPr>
      <w:r w:rsidRPr="00352E1D">
        <w:rPr>
          <w:rFonts w:asciiTheme="majorHAnsi" w:hAnsiTheme="majorHAnsi" w:cstheme="majorHAnsi"/>
        </w:rPr>
        <w:t>Por último, esperamos que o pleito, com a justificativa exposta e o embasamento legal transcrito, seja atendido sob pena de inviabilizar o pleno funcionamento das atividades desta secretaria.</w:t>
      </w:r>
    </w:p>
    <w:p w:rsidR="00352E1D" w:rsidRPr="00352E1D" w:rsidRDefault="00352E1D" w:rsidP="00352E1D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Theme="majorHAnsi" w:hAnsiTheme="majorHAnsi" w:cstheme="majorHAnsi"/>
          <w:color w:val="FF0000"/>
        </w:rPr>
      </w:pPr>
      <w:r w:rsidRPr="00352E1D">
        <w:rPr>
          <w:rFonts w:asciiTheme="majorHAnsi" w:hAnsiTheme="majorHAnsi" w:cstheme="majorHAnsi"/>
          <w:color w:val="FF0000"/>
        </w:rPr>
        <w:t>Justificar sustentabilidade (econômica, social e/ou ambiental).</w:t>
      </w:r>
    </w:p>
    <w:p w:rsidR="00352E1D" w:rsidRPr="00352E1D" w:rsidRDefault="00352E1D" w:rsidP="00352E1D">
      <w:pPr>
        <w:pStyle w:val="Pargrafoda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Theme="majorHAnsi" w:hAnsiTheme="majorHAnsi" w:cstheme="majorHAnsi"/>
        </w:rPr>
      </w:pPr>
      <w:r w:rsidRPr="00352E1D">
        <w:rPr>
          <w:rFonts w:asciiTheme="majorHAnsi" w:hAnsiTheme="majorHAnsi" w:cstheme="majorHAnsi"/>
        </w:rPr>
        <w:t>Estando este processo instruído conforme a lei 14.133/2021:</w:t>
      </w:r>
    </w:p>
    <w:p w:rsidR="00352E1D" w:rsidRPr="00352E1D" w:rsidRDefault="00352E1D" w:rsidP="00352E1D">
      <w:pPr>
        <w:pStyle w:val="PargrafodaLista"/>
        <w:spacing w:before="240" w:after="240" w:line="360" w:lineRule="auto"/>
        <w:ind w:left="2268"/>
        <w:jc w:val="both"/>
        <w:rPr>
          <w:rFonts w:asciiTheme="majorHAnsi" w:hAnsiTheme="majorHAnsi" w:cstheme="majorHAnsi"/>
          <w:i/>
          <w:sz w:val="20"/>
        </w:rPr>
      </w:pPr>
      <w:r w:rsidRPr="00352E1D">
        <w:rPr>
          <w:rFonts w:asciiTheme="majorHAnsi" w:hAnsiTheme="majorHAnsi" w:cstheme="majorHAnsi"/>
          <w:i/>
          <w:sz w:val="20"/>
        </w:rPr>
        <w:t>" Art. 86. O órgão ou entidade gerenciadora</w:t>
      </w:r>
      <w:bookmarkStart w:id="0" w:name="_GoBack"/>
      <w:bookmarkEnd w:id="0"/>
      <w:r w:rsidRPr="00352E1D">
        <w:rPr>
          <w:rFonts w:asciiTheme="majorHAnsi" w:hAnsiTheme="majorHAnsi" w:cstheme="majorHAnsi"/>
          <w:i/>
          <w:sz w:val="20"/>
        </w:rPr>
        <w:t xml:space="preserve"> deverá, na fase preparatória do processo licitatório, para fins de registro de preços, realizar procedimento público de intenção de registro de preços para, nos termos de regulamento, possibilitar, pelo prazo mínimo de 8 (oito) dias úteis, a participação de outros órgãos ou entidades na respectiva ata e determinar a estimativa total de quantidades da contratação. </w:t>
      </w:r>
    </w:p>
    <w:p w:rsidR="00352E1D" w:rsidRPr="00352E1D" w:rsidRDefault="00352E1D" w:rsidP="00352E1D">
      <w:pPr>
        <w:pStyle w:val="PargrafodaLista"/>
        <w:spacing w:before="240" w:after="240" w:line="360" w:lineRule="auto"/>
        <w:ind w:left="2268"/>
        <w:jc w:val="both"/>
        <w:rPr>
          <w:rFonts w:asciiTheme="majorHAnsi" w:hAnsiTheme="majorHAnsi" w:cstheme="majorHAnsi"/>
          <w:i/>
          <w:sz w:val="20"/>
        </w:rPr>
      </w:pPr>
      <w:r w:rsidRPr="00352E1D">
        <w:rPr>
          <w:rFonts w:asciiTheme="majorHAnsi" w:hAnsiTheme="majorHAnsi" w:cstheme="majorHAnsi"/>
          <w:i/>
          <w:sz w:val="20"/>
        </w:rPr>
        <w:t>§ 2º Se não participarem do procedimento previsto no caput deste artigo, os órgãos e entidades poderão aderir à ata de registro de preços na condição de não participantes, observados os seguintes requisitos:</w:t>
      </w:r>
    </w:p>
    <w:p w:rsidR="00352E1D" w:rsidRPr="00352E1D" w:rsidRDefault="00352E1D" w:rsidP="00352E1D">
      <w:pPr>
        <w:pStyle w:val="PargrafodaLista"/>
        <w:spacing w:before="240" w:after="240" w:line="360" w:lineRule="auto"/>
        <w:ind w:left="2268"/>
        <w:jc w:val="both"/>
        <w:rPr>
          <w:rFonts w:asciiTheme="majorHAnsi" w:hAnsiTheme="majorHAnsi" w:cstheme="majorHAnsi"/>
          <w:i/>
          <w:sz w:val="20"/>
        </w:rPr>
      </w:pPr>
      <w:r w:rsidRPr="00352E1D">
        <w:rPr>
          <w:rFonts w:asciiTheme="majorHAnsi" w:hAnsiTheme="majorHAnsi" w:cstheme="majorHAnsi"/>
          <w:i/>
          <w:sz w:val="20"/>
        </w:rPr>
        <w:t xml:space="preserve">I - </w:t>
      </w:r>
      <w:proofErr w:type="gramStart"/>
      <w:r w:rsidRPr="00352E1D">
        <w:rPr>
          <w:rFonts w:asciiTheme="majorHAnsi" w:hAnsiTheme="majorHAnsi" w:cstheme="majorHAnsi"/>
          <w:i/>
          <w:sz w:val="20"/>
        </w:rPr>
        <w:t>apresentação</w:t>
      </w:r>
      <w:proofErr w:type="gramEnd"/>
      <w:r w:rsidRPr="00352E1D">
        <w:rPr>
          <w:rFonts w:asciiTheme="majorHAnsi" w:hAnsiTheme="majorHAnsi" w:cstheme="majorHAnsi"/>
          <w:i/>
          <w:sz w:val="20"/>
        </w:rPr>
        <w:t xml:space="preserve"> de justificativa da vantagem da adesão, inclusive em situações de provável desabastecimento ou descontinuidade de serviço público;</w:t>
      </w:r>
    </w:p>
    <w:p w:rsidR="00352E1D" w:rsidRPr="00352E1D" w:rsidRDefault="00352E1D" w:rsidP="00352E1D">
      <w:pPr>
        <w:pStyle w:val="PargrafodaLista"/>
        <w:spacing w:before="240" w:after="240" w:line="360" w:lineRule="auto"/>
        <w:ind w:left="2268"/>
        <w:jc w:val="both"/>
        <w:rPr>
          <w:rFonts w:asciiTheme="majorHAnsi" w:hAnsiTheme="majorHAnsi" w:cstheme="majorHAnsi"/>
          <w:i/>
          <w:sz w:val="20"/>
        </w:rPr>
      </w:pPr>
      <w:r w:rsidRPr="00352E1D">
        <w:rPr>
          <w:rFonts w:asciiTheme="majorHAnsi" w:hAnsiTheme="majorHAnsi" w:cstheme="majorHAnsi"/>
          <w:i/>
          <w:sz w:val="20"/>
        </w:rPr>
        <w:t xml:space="preserve">II - </w:t>
      </w:r>
      <w:proofErr w:type="gramStart"/>
      <w:r w:rsidRPr="00352E1D">
        <w:rPr>
          <w:rFonts w:asciiTheme="majorHAnsi" w:hAnsiTheme="majorHAnsi" w:cstheme="majorHAnsi"/>
          <w:i/>
          <w:sz w:val="20"/>
        </w:rPr>
        <w:t>demonstração</w:t>
      </w:r>
      <w:proofErr w:type="gramEnd"/>
      <w:r w:rsidRPr="00352E1D">
        <w:rPr>
          <w:rFonts w:asciiTheme="majorHAnsi" w:hAnsiTheme="majorHAnsi" w:cstheme="majorHAnsi"/>
          <w:i/>
          <w:sz w:val="20"/>
        </w:rPr>
        <w:t xml:space="preserve"> de que os valores registrados estão compatíveis com os valores praticados pelo mercado na forma do art. 23 desta Lei;</w:t>
      </w:r>
    </w:p>
    <w:p w:rsidR="00352E1D" w:rsidRPr="00352E1D" w:rsidRDefault="00352E1D" w:rsidP="00352E1D">
      <w:pPr>
        <w:pStyle w:val="PargrafodaLista"/>
        <w:spacing w:line="360" w:lineRule="auto"/>
        <w:ind w:left="2268"/>
        <w:jc w:val="both"/>
        <w:rPr>
          <w:rFonts w:asciiTheme="majorHAnsi" w:hAnsiTheme="majorHAnsi" w:cstheme="majorHAnsi"/>
          <w:i/>
          <w:sz w:val="20"/>
        </w:rPr>
      </w:pPr>
      <w:r w:rsidRPr="00352E1D">
        <w:rPr>
          <w:rFonts w:asciiTheme="majorHAnsi" w:hAnsiTheme="majorHAnsi" w:cstheme="majorHAnsi"/>
          <w:i/>
          <w:sz w:val="20"/>
        </w:rPr>
        <w:t>III - prévias consulta e aceitação do órgão ou entidade gerenciadora e do fornecedor.</w:t>
      </w:r>
    </w:p>
    <w:p w:rsidR="00352E1D" w:rsidRPr="00352E1D" w:rsidRDefault="00352E1D" w:rsidP="00352E1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Theme="majorHAnsi" w:hAnsiTheme="majorHAnsi" w:cstheme="majorHAnsi"/>
        </w:rPr>
      </w:pPr>
      <w:r w:rsidRPr="00352E1D">
        <w:rPr>
          <w:rFonts w:asciiTheme="majorHAnsi" w:hAnsiTheme="majorHAnsi" w:cstheme="majorHAnsi"/>
        </w:rPr>
        <w:t>Os documentos necessários para a formalização do processo encontram-se em anexo, conforme a “Lista de Verificação para Adesão (Carona) ”.</w:t>
      </w:r>
    </w:p>
    <w:p w:rsidR="00352E1D" w:rsidRPr="00352E1D" w:rsidRDefault="00352E1D" w:rsidP="00352E1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352E1D">
        <w:rPr>
          <w:rFonts w:asciiTheme="majorHAnsi" w:hAnsiTheme="majorHAnsi" w:cstheme="majorHAnsi"/>
        </w:rPr>
        <w:t>Atenciosamente,</w:t>
      </w:r>
    </w:p>
    <w:p w:rsidR="00352E1D" w:rsidRDefault="00352E1D" w:rsidP="00352E1D">
      <w:pPr>
        <w:spacing w:before="240" w:after="240" w:line="360" w:lineRule="auto"/>
        <w:jc w:val="right"/>
        <w:rPr>
          <w:rFonts w:asciiTheme="majorHAnsi" w:hAnsiTheme="majorHAnsi" w:cstheme="majorHAnsi"/>
          <w:color w:val="FF0000"/>
        </w:rPr>
      </w:pPr>
      <w:r w:rsidRPr="00352E1D">
        <w:rPr>
          <w:rFonts w:asciiTheme="majorHAnsi" w:hAnsiTheme="majorHAnsi" w:cstheme="majorHAnsi"/>
          <w:color w:val="FF0000"/>
        </w:rPr>
        <w:t xml:space="preserve">Rolândia, </w:t>
      </w:r>
      <w:r w:rsidRPr="00352E1D">
        <w:rPr>
          <w:rFonts w:asciiTheme="majorHAnsi" w:hAnsiTheme="majorHAnsi" w:cstheme="majorHAnsi"/>
          <w:color w:val="FF0000"/>
        </w:rPr>
        <w:softHyphen/>
      </w:r>
      <w:r w:rsidRPr="00352E1D">
        <w:rPr>
          <w:rFonts w:asciiTheme="majorHAnsi" w:hAnsiTheme="majorHAnsi" w:cstheme="majorHAnsi"/>
          <w:color w:val="FF0000"/>
        </w:rPr>
        <w:softHyphen/>
        <w:t xml:space="preserve">__de ________ </w:t>
      </w:r>
      <w:proofErr w:type="spellStart"/>
      <w:r w:rsidRPr="00352E1D">
        <w:rPr>
          <w:rFonts w:asciiTheme="majorHAnsi" w:hAnsiTheme="majorHAnsi" w:cstheme="majorHAnsi"/>
          <w:color w:val="FF0000"/>
        </w:rPr>
        <w:t>de</w:t>
      </w:r>
      <w:proofErr w:type="spellEnd"/>
      <w:r w:rsidRPr="00352E1D">
        <w:rPr>
          <w:rFonts w:asciiTheme="majorHAnsi" w:hAnsiTheme="majorHAnsi" w:cstheme="majorHAnsi"/>
          <w:color w:val="FF0000"/>
        </w:rPr>
        <w:t xml:space="preserve"> 20__.</w:t>
      </w:r>
    </w:p>
    <w:p w:rsidR="00352E1D" w:rsidRPr="00352E1D" w:rsidRDefault="00352E1D" w:rsidP="00352E1D">
      <w:pPr>
        <w:spacing w:before="240" w:after="240" w:line="360" w:lineRule="auto"/>
        <w:jc w:val="right"/>
        <w:rPr>
          <w:rFonts w:asciiTheme="majorHAnsi" w:hAnsiTheme="majorHAnsi" w:cstheme="majorHAnsi"/>
          <w:color w:val="FF0000"/>
        </w:rPr>
      </w:pPr>
    </w:p>
    <w:p w:rsidR="00352E1D" w:rsidRPr="00352E1D" w:rsidRDefault="00352E1D" w:rsidP="00352E1D">
      <w:pPr>
        <w:jc w:val="center"/>
        <w:rPr>
          <w:rFonts w:asciiTheme="majorHAnsi" w:hAnsiTheme="majorHAnsi" w:cstheme="majorHAnsi"/>
          <w:b/>
        </w:rPr>
      </w:pPr>
      <w:r w:rsidRPr="00352E1D">
        <w:rPr>
          <w:rFonts w:asciiTheme="majorHAnsi" w:hAnsiTheme="majorHAnsi" w:cstheme="majorHAnsi"/>
          <w:b/>
        </w:rPr>
        <w:t>_____________________________________________</w:t>
      </w:r>
    </w:p>
    <w:p w:rsidR="00352E1D" w:rsidRPr="00352E1D" w:rsidRDefault="00352E1D" w:rsidP="00352E1D">
      <w:pPr>
        <w:jc w:val="center"/>
        <w:rPr>
          <w:rFonts w:asciiTheme="majorHAnsi" w:hAnsiTheme="majorHAnsi" w:cstheme="majorHAnsi"/>
          <w:b/>
          <w:color w:val="FF0000"/>
        </w:rPr>
      </w:pPr>
      <w:r w:rsidRPr="00352E1D">
        <w:rPr>
          <w:rFonts w:asciiTheme="majorHAnsi" w:hAnsiTheme="majorHAnsi" w:cstheme="majorHAnsi"/>
          <w:b/>
          <w:color w:val="FF0000"/>
        </w:rPr>
        <w:t>Assinatura do Responsável</w:t>
      </w:r>
    </w:p>
    <w:p w:rsidR="00352E1D" w:rsidRPr="00352E1D" w:rsidRDefault="00352E1D" w:rsidP="00352E1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FF0000"/>
        </w:rPr>
      </w:pPr>
      <w:r w:rsidRPr="00352E1D">
        <w:rPr>
          <w:rFonts w:asciiTheme="majorHAnsi" w:hAnsiTheme="majorHAnsi" w:cstheme="majorHAnsi"/>
          <w:color w:val="FF0000"/>
        </w:rPr>
        <w:t>Cargo</w:t>
      </w:r>
    </w:p>
    <w:p w:rsidR="001A69F7" w:rsidRPr="00352E1D" w:rsidRDefault="001A69F7">
      <w:pPr>
        <w:rPr>
          <w:rFonts w:asciiTheme="majorHAnsi" w:hAnsiTheme="majorHAnsi" w:cstheme="majorHAnsi"/>
        </w:rPr>
      </w:pPr>
    </w:p>
    <w:sectPr w:rsidR="001A69F7" w:rsidRPr="00352E1D" w:rsidSect="00352E1D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4462"/>
    <w:multiLevelType w:val="hybridMultilevel"/>
    <w:tmpl w:val="9462E4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1D"/>
    <w:rsid w:val="001A69F7"/>
    <w:rsid w:val="00352E1D"/>
    <w:rsid w:val="00F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CD56"/>
  <w15:chartTrackingRefBased/>
  <w15:docId w15:val="{3F567BF4-3B84-424C-9B2D-DF1B476D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2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2024-07-02T13:38:00Z</dcterms:created>
  <dcterms:modified xsi:type="dcterms:W3CDTF">2024-07-02T13:43:00Z</dcterms:modified>
</cp:coreProperties>
</file>