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81" w:rsidRPr="0067051A" w:rsidRDefault="008E1CC2" w:rsidP="0067051A">
      <w:pPr>
        <w:ind w:left="426" w:right="-1" w:hanging="426"/>
        <w:jc w:val="center"/>
        <w:rPr>
          <w:rFonts w:ascii="Book Antiqua" w:hAnsi="Book Antiqua" w:cs="Arial"/>
          <w:b/>
          <w:bCs/>
          <w:sz w:val="22"/>
          <w:szCs w:val="22"/>
        </w:rPr>
      </w:pPr>
      <w:r w:rsidRPr="0067051A">
        <w:rPr>
          <w:rFonts w:ascii="Book Antiqua" w:hAnsi="Book Antiqua"/>
          <w:b/>
          <w:sz w:val="22"/>
          <w:szCs w:val="22"/>
        </w:rPr>
        <w:t xml:space="preserve">ANEXO </w:t>
      </w:r>
      <w:r w:rsidR="00FF3B9B" w:rsidRPr="0067051A">
        <w:rPr>
          <w:rFonts w:ascii="Book Antiqua" w:hAnsi="Book Antiqua"/>
          <w:b/>
          <w:sz w:val="22"/>
          <w:szCs w:val="22"/>
        </w:rPr>
        <w:t>I</w:t>
      </w:r>
      <w:r w:rsidRPr="0067051A">
        <w:rPr>
          <w:rFonts w:ascii="Book Antiqua" w:hAnsi="Book Antiqua"/>
          <w:b/>
          <w:sz w:val="22"/>
          <w:szCs w:val="22"/>
        </w:rPr>
        <w:t xml:space="preserve"> – TERMO DE REFERÊNCIA</w:t>
      </w:r>
      <w:r w:rsidR="006353C7">
        <w:rPr>
          <w:rFonts w:ascii="Book Antiqua" w:hAnsi="Book Antiqua"/>
          <w:b/>
          <w:sz w:val="22"/>
          <w:szCs w:val="22"/>
        </w:rPr>
        <w:t xml:space="preserve"> – V.2.4</w:t>
      </w:r>
      <w:bookmarkStart w:id="0" w:name="_GoBack"/>
      <w:bookmarkEnd w:id="0"/>
    </w:p>
    <w:p w:rsidR="00242781" w:rsidRPr="0067051A" w:rsidRDefault="00242781" w:rsidP="0067051A">
      <w:pPr>
        <w:ind w:left="426" w:right="-1" w:hanging="426"/>
        <w:rPr>
          <w:rFonts w:ascii="Book Antiqua" w:hAnsi="Book Antiqua"/>
          <w:b/>
          <w:sz w:val="22"/>
          <w:szCs w:val="22"/>
        </w:rPr>
      </w:pPr>
    </w:p>
    <w:p w:rsidR="00751917" w:rsidRPr="0067051A" w:rsidRDefault="00751917" w:rsidP="0067051A">
      <w:pPr>
        <w:numPr>
          <w:ilvl w:val="0"/>
          <w:numId w:val="5"/>
        </w:numPr>
        <w:ind w:left="426" w:right="-1" w:hanging="426"/>
        <w:contextualSpacing/>
        <w:rPr>
          <w:rFonts w:ascii="Book Antiqua" w:eastAsia="Calibri" w:hAnsi="Book Antiqua" w:cs="Arial"/>
          <w:b/>
          <w:color w:val="000000" w:themeColor="text1"/>
          <w:sz w:val="22"/>
          <w:szCs w:val="22"/>
          <w:u w:val="single"/>
          <w:lang w:eastAsia="en-US"/>
        </w:rPr>
      </w:pPr>
      <w:r w:rsidRPr="0067051A">
        <w:rPr>
          <w:rFonts w:ascii="Book Antiqua" w:eastAsia="Calibri" w:hAnsi="Book Antiqua" w:cs="Arial"/>
          <w:b/>
          <w:color w:val="000000" w:themeColor="text1"/>
          <w:sz w:val="22"/>
          <w:szCs w:val="22"/>
          <w:u w:val="single"/>
          <w:lang w:eastAsia="en-US"/>
        </w:rPr>
        <w:t>OBJETO</w:t>
      </w:r>
    </w:p>
    <w:p w:rsidR="00751917" w:rsidRPr="0067051A" w:rsidRDefault="00751917" w:rsidP="0067051A">
      <w:pPr>
        <w:ind w:left="426" w:right="-1" w:hanging="426"/>
        <w:contextualSpacing/>
        <w:rPr>
          <w:rFonts w:ascii="Book Antiqua" w:eastAsia="Calibri" w:hAnsi="Book Antiqua" w:cs="Arial"/>
          <w:sz w:val="22"/>
          <w:szCs w:val="22"/>
          <w:lang w:eastAsia="en-US"/>
        </w:rPr>
      </w:pPr>
    </w:p>
    <w:p w:rsidR="00751917" w:rsidRPr="0067051A" w:rsidRDefault="00FB0F94" w:rsidP="0067051A">
      <w:pPr>
        <w:autoSpaceDE w:val="0"/>
        <w:autoSpaceDN w:val="0"/>
        <w:adjustRightInd w:val="0"/>
        <w:ind w:left="426" w:right="-1" w:hanging="426"/>
        <w:rPr>
          <w:rFonts w:ascii="Book Antiqua" w:hAnsi="Book Antiqua"/>
          <w:sz w:val="22"/>
          <w:szCs w:val="22"/>
          <w:shd w:val="clear" w:color="auto" w:fill="FFFFFF"/>
        </w:rPr>
      </w:pPr>
      <w:r w:rsidRPr="0067051A">
        <w:rPr>
          <w:rFonts w:ascii="Book Antiqua" w:hAnsi="Book Antiqua"/>
          <w:sz w:val="22"/>
          <w:szCs w:val="22"/>
          <w:shd w:val="clear" w:color="auto" w:fill="FFFFFF"/>
        </w:rPr>
        <w:t xml:space="preserve">a) </w:t>
      </w:r>
      <w:r w:rsidR="008E1CC2" w:rsidRPr="0067051A">
        <w:rPr>
          <w:rFonts w:ascii="Book Antiqua" w:hAnsi="Book Antiqua"/>
          <w:sz w:val="22"/>
          <w:szCs w:val="22"/>
          <w:shd w:val="clear" w:color="auto" w:fill="FFFFFF"/>
        </w:rPr>
        <w:t xml:space="preserve">O presente edital tem por objeto </w:t>
      </w:r>
      <w:r w:rsidR="00B10E31" w:rsidRPr="0067051A">
        <w:rPr>
          <w:rFonts w:ascii="Book Antiqua" w:hAnsi="Book Antiqua"/>
          <w:sz w:val="22"/>
          <w:szCs w:val="22"/>
          <w:highlight w:val="yellow"/>
          <w:shd w:val="clear" w:color="auto" w:fill="FFFFFF"/>
        </w:rPr>
        <w:t>_______________</w:t>
      </w:r>
      <w:r w:rsidR="006B7FE9" w:rsidRPr="0067051A">
        <w:rPr>
          <w:rFonts w:ascii="Book Antiqua" w:hAnsi="Book Antiqua"/>
          <w:sz w:val="22"/>
          <w:szCs w:val="22"/>
          <w:highlight w:val="yellow"/>
          <w:shd w:val="clear" w:color="auto" w:fill="FFFFFF"/>
        </w:rPr>
        <w:t>.</w:t>
      </w:r>
    </w:p>
    <w:p w:rsidR="00B10E31" w:rsidRPr="0067051A" w:rsidRDefault="00B10E31" w:rsidP="0067051A">
      <w:pPr>
        <w:autoSpaceDE w:val="0"/>
        <w:autoSpaceDN w:val="0"/>
        <w:adjustRightInd w:val="0"/>
        <w:ind w:left="426" w:right="-1" w:hanging="426"/>
        <w:rPr>
          <w:rFonts w:ascii="Book Antiqua" w:eastAsia="Calibri" w:hAnsi="Book Antiqua" w:cs="Arial"/>
          <w:sz w:val="22"/>
          <w:szCs w:val="22"/>
          <w:lang w:eastAsia="en-US"/>
        </w:rPr>
      </w:pPr>
    </w:p>
    <w:p w:rsidR="00C551F9" w:rsidRPr="0067051A" w:rsidRDefault="00C551F9" w:rsidP="0067051A">
      <w:pPr>
        <w:autoSpaceDE w:val="0"/>
        <w:autoSpaceDN w:val="0"/>
        <w:adjustRightInd w:val="0"/>
        <w:ind w:left="426" w:right="-1" w:hanging="426"/>
        <w:rPr>
          <w:rStyle w:val="Forte"/>
          <w:rFonts w:ascii="Book Antiqua" w:hAnsi="Book Antiqua"/>
          <w:sz w:val="22"/>
          <w:szCs w:val="22"/>
          <w:shd w:val="clear" w:color="auto" w:fill="FFFFFF"/>
        </w:rPr>
      </w:pPr>
      <w:r w:rsidRPr="0067051A">
        <w:rPr>
          <w:rFonts w:ascii="Book Antiqua" w:eastAsia="Calibri" w:hAnsi="Book Antiqua" w:cs="Arial"/>
          <w:sz w:val="22"/>
          <w:szCs w:val="22"/>
          <w:lang w:eastAsia="en-US"/>
        </w:rPr>
        <w:t xml:space="preserve">b) </w:t>
      </w:r>
      <w:r w:rsidRPr="0067051A">
        <w:rPr>
          <w:rFonts w:ascii="Book Antiqua" w:hAnsi="Book Antiqua"/>
          <w:sz w:val="22"/>
          <w:szCs w:val="22"/>
          <w:shd w:val="clear" w:color="auto" w:fill="FFFFFF"/>
        </w:rPr>
        <w:t xml:space="preserve">O fiscal indicado para acompanhamento do </w:t>
      </w:r>
      <w:r w:rsidR="0033065C" w:rsidRPr="0067051A">
        <w:rPr>
          <w:rFonts w:ascii="Book Antiqua" w:hAnsi="Book Antiqua"/>
          <w:sz w:val="22"/>
          <w:szCs w:val="22"/>
          <w:shd w:val="clear" w:color="auto" w:fill="FFFFFF"/>
        </w:rPr>
        <w:t>Contrato</w:t>
      </w:r>
      <w:r w:rsidRPr="0067051A">
        <w:rPr>
          <w:rFonts w:ascii="Book Antiqua" w:hAnsi="Book Antiqua"/>
          <w:sz w:val="22"/>
          <w:szCs w:val="22"/>
          <w:shd w:val="clear" w:color="auto" w:fill="FFFFFF"/>
        </w:rPr>
        <w:t xml:space="preserve"> será </w:t>
      </w:r>
      <w:r w:rsidR="00B10E31" w:rsidRPr="0067051A">
        <w:rPr>
          <w:rStyle w:val="Forte"/>
          <w:rFonts w:ascii="Book Antiqua" w:hAnsi="Book Antiqua"/>
          <w:sz w:val="22"/>
          <w:szCs w:val="22"/>
          <w:shd w:val="clear" w:color="auto" w:fill="FFFFFF"/>
        </w:rPr>
        <w:t>_____________</w:t>
      </w:r>
      <w:r w:rsidRPr="0067051A">
        <w:rPr>
          <w:rStyle w:val="Forte"/>
          <w:rFonts w:ascii="Book Antiqua" w:hAnsi="Book Antiqua"/>
          <w:sz w:val="22"/>
          <w:szCs w:val="22"/>
          <w:shd w:val="clear" w:color="auto" w:fill="FFFFFF"/>
        </w:rPr>
        <w:t>, </w:t>
      </w:r>
      <w:r w:rsidRPr="0067051A">
        <w:rPr>
          <w:rFonts w:ascii="Book Antiqua" w:hAnsi="Book Antiqua"/>
          <w:sz w:val="22"/>
          <w:szCs w:val="22"/>
          <w:shd w:val="clear" w:color="auto" w:fill="FFFFFF"/>
        </w:rPr>
        <w:t>portador do CPF</w:t>
      </w:r>
      <w:r w:rsidRPr="0067051A">
        <w:rPr>
          <w:rStyle w:val="Forte"/>
          <w:rFonts w:ascii="Book Antiqua" w:hAnsi="Book Antiqua"/>
          <w:sz w:val="22"/>
          <w:szCs w:val="22"/>
          <w:shd w:val="clear" w:color="auto" w:fill="FFFFFF"/>
        </w:rPr>
        <w:t> </w:t>
      </w:r>
      <w:r w:rsidR="00B10E31" w:rsidRPr="0067051A">
        <w:rPr>
          <w:rStyle w:val="Forte"/>
          <w:rFonts w:ascii="Book Antiqua" w:hAnsi="Book Antiqua"/>
          <w:sz w:val="22"/>
          <w:szCs w:val="22"/>
          <w:shd w:val="clear" w:color="auto" w:fill="FFFFFF"/>
        </w:rPr>
        <w:t>__________</w:t>
      </w:r>
      <w:r w:rsidRPr="0067051A">
        <w:rPr>
          <w:rStyle w:val="Forte"/>
          <w:rFonts w:ascii="Book Antiqua" w:hAnsi="Book Antiqua"/>
          <w:sz w:val="22"/>
          <w:szCs w:val="22"/>
          <w:shd w:val="clear" w:color="auto" w:fill="FFFFFF"/>
        </w:rPr>
        <w:t>.</w:t>
      </w:r>
    </w:p>
    <w:p w:rsidR="00B10E31" w:rsidRPr="0067051A" w:rsidRDefault="00B10E31" w:rsidP="0067051A">
      <w:pPr>
        <w:autoSpaceDE w:val="0"/>
        <w:autoSpaceDN w:val="0"/>
        <w:adjustRightInd w:val="0"/>
        <w:ind w:left="426" w:right="-1" w:hanging="426"/>
        <w:rPr>
          <w:rFonts w:ascii="Book Antiqua" w:eastAsia="Calibri" w:hAnsi="Book Antiqua" w:cs="Arial"/>
          <w:color w:val="000000" w:themeColor="text1"/>
          <w:sz w:val="22"/>
          <w:szCs w:val="22"/>
          <w:lang w:eastAsia="en-US"/>
        </w:rPr>
      </w:pPr>
    </w:p>
    <w:p w:rsidR="00D1422E" w:rsidRPr="0067051A" w:rsidRDefault="00D1422E" w:rsidP="0067051A">
      <w:pPr>
        <w:autoSpaceDE w:val="0"/>
        <w:autoSpaceDN w:val="0"/>
        <w:adjustRightInd w:val="0"/>
        <w:ind w:left="426" w:right="-1" w:hanging="426"/>
        <w:rPr>
          <w:rFonts w:ascii="Book Antiqua" w:eastAsia="Calibri" w:hAnsi="Book Antiqua" w:cs="Arial"/>
          <w:color w:val="FF0000"/>
          <w:sz w:val="22"/>
          <w:szCs w:val="22"/>
          <w:lang w:eastAsia="en-US"/>
        </w:rPr>
      </w:pPr>
      <w:r w:rsidRPr="0067051A">
        <w:rPr>
          <w:rFonts w:ascii="Book Antiqua" w:eastAsia="Calibri" w:hAnsi="Book Antiqua" w:cs="Arial"/>
          <w:color w:val="FF0000"/>
          <w:sz w:val="22"/>
          <w:szCs w:val="22"/>
          <w:lang w:eastAsia="en-US"/>
        </w:rPr>
        <w:t xml:space="preserve">1.1.  Prazo de vigência da contratação: O prazo de vigência dos contratos será de </w:t>
      </w:r>
      <w:r w:rsidR="00B10E31" w:rsidRPr="0067051A">
        <w:rPr>
          <w:rFonts w:ascii="Book Antiqua" w:eastAsia="Calibri" w:hAnsi="Book Antiqua" w:cs="Arial"/>
          <w:color w:val="FF0000"/>
          <w:sz w:val="22"/>
          <w:szCs w:val="22"/>
          <w:highlight w:val="yellow"/>
          <w:lang w:eastAsia="en-US"/>
        </w:rPr>
        <w:t>___</w:t>
      </w:r>
      <w:r w:rsidRPr="0067051A">
        <w:rPr>
          <w:rFonts w:ascii="Book Antiqua" w:eastAsia="Calibri" w:hAnsi="Book Antiqua" w:cs="Arial"/>
          <w:color w:val="FF0000"/>
          <w:sz w:val="22"/>
          <w:szCs w:val="22"/>
          <w:highlight w:val="yellow"/>
          <w:lang w:eastAsia="en-US"/>
        </w:rPr>
        <w:t xml:space="preserve"> (</w:t>
      </w:r>
      <w:r w:rsidR="00B10E31" w:rsidRPr="0067051A">
        <w:rPr>
          <w:rFonts w:ascii="Book Antiqua" w:eastAsia="Calibri" w:hAnsi="Book Antiqua" w:cs="Arial"/>
          <w:color w:val="FF0000"/>
          <w:sz w:val="22"/>
          <w:szCs w:val="22"/>
          <w:highlight w:val="yellow"/>
          <w:lang w:eastAsia="en-US"/>
        </w:rPr>
        <w:t>_____</w:t>
      </w:r>
      <w:r w:rsidRPr="0067051A">
        <w:rPr>
          <w:rFonts w:ascii="Book Antiqua" w:eastAsia="Calibri" w:hAnsi="Book Antiqua" w:cs="Arial"/>
          <w:color w:val="FF0000"/>
          <w:sz w:val="22"/>
          <w:szCs w:val="22"/>
          <w:highlight w:val="yellow"/>
          <w:lang w:eastAsia="en-US"/>
        </w:rPr>
        <w:t>)</w:t>
      </w:r>
      <w:r w:rsidRPr="0067051A">
        <w:rPr>
          <w:rFonts w:ascii="Book Antiqua" w:eastAsia="Calibri" w:hAnsi="Book Antiqua" w:cs="Arial"/>
          <w:color w:val="FF0000"/>
          <w:sz w:val="22"/>
          <w:szCs w:val="22"/>
          <w:lang w:eastAsia="en-US"/>
        </w:rPr>
        <w:t xml:space="preserve"> meses, podendo ser prorrogado, na</w:t>
      </w:r>
      <w:r w:rsidR="006B4745" w:rsidRPr="0067051A">
        <w:rPr>
          <w:rFonts w:ascii="Book Antiqua" w:eastAsia="Calibri" w:hAnsi="Book Antiqua" w:cs="Arial"/>
          <w:color w:val="FF0000"/>
          <w:sz w:val="22"/>
          <w:szCs w:val="22"/>
          <w:lang w:eastAsia="en-US"/>
        </w:rPr>
        <w:t>s</w:t>
      </w:r>
      <w:r w:rsidRPr="0067051A">
        <w:rPr>
          <w:rFonts w:ascii="Book Antiqua" w:eastAsia="Calibri" w:hAnsi="Book Antiqua" w:cs="Arial"/>
          <w:color w:val="FF0000"/>
          <w:sz w:val="22"/>
          <w:szCs w:val="22"/>
          <w:lang w:eastAsia="en-US"/>
        </w:rPr>
        <w:t xml:space="preserve"> forma</w:t>
      </w:r>
      <w:r w:rsidR="006B4745" w:rsidRPr="0067051A">
        <w:rPr>
          <w:rFonts w:ascii="Book Antiqua" w:eastAsia="Calibri" w:hAnsi="Book Antiqua" w:cs="Arial"/>
          <w:color w:val="FF0000"/>
          <w:sz w:val="22"/>
          <w:szCs w:val="22"/>
          <w:lang w:eastAsia="en-US"/>
        </w:rPr>
        <w:t>s</w:t>
      </w:r>
      <w:r w:rsidRPr="0067051A">
        <w:rPr>
          <w:rFonts w:ascii="Book Antiqua" w:eastAsia="Calibri" w:hAnsi="Book Antiqua" w:cs="Arial"/>
          <w:color w:val="FF0000"/>
          <w:sz w:val="22"/>
          <w:szCs w:val="22"/>
          <w:lang w:eastAsia="en-US"/>
        </w:rPr>
        <w:t xml:space="preserve"> da Lei, a critério da CONTRATANTE e com a anuência da CONTRATADA, mediante termo aditivo, até o limite previsto na lei.</w:t>
      </w:r>
    </w:p>
    <w:p w:rsidR="00D1422E" w:rsidRPr="0067051A" w:rsidRDefault="00D1422E" w:rsidP="0067051A">
      <w:pPr>
        <w:autoSpaceDE w:val="0"/>
        <w:autoSpaceDN w:val="0"/>
        <w:adjustRightInd w:val="0"/>
        <w:ind w:left="426" w:right="-1" w:hanging="426"/>
        <w:rPr>
          <w:rFonts w:ascii="Book Antiqua" w:eastAsia="Calibri" w:hAnsi="Book Antiqua" w:cs="Arial"/>
          <w:color w:val="000000" w:themeColor="text1"/>
          <w:sz w:val="22"/>
          <w:szCs w:val="22"/>
          <w:lang w:eastAsia="en-US"/>
        </w:rPr>
      </w:pPr>
    </w:p>
    <w:p w:rsidR="00751917" w:rsidRPr="0067051A" w:rsidRDefault="00751917" w:rsidP="0067051A">
      <w:pPr>
        <w:numPr>
          <w:ilvl w:val="0"/>
          <w:numId w:val="5"/>
        </w:numPr>
        <w:autoSpaceDE w:val="0"/>
        <w:autoSpaceDN w:val="0"/>
        <w:adjustRightInd w:val="0"/>
        <w:ind w:left="426" w:right="-1" w:hanging="426"/>
        <w:contextualSpacing/>
        <w:rPr>
          <w:rFonts w:ascii="Book Antiqua" w:eastAsia="Calibri" w:hAnsi="Book Antiqua" w:cs="Arial"/>
          <w:b/>
          <w:color w:val="000000" w:themeColor="text1"/>
          <w:sz w:val="22"/>
          <w:szCs w:val="22"/>
          <w:u w:val="single"/>
          <w:lang w:eastAsia="en-US"/>
        </w:rPr>
      </w:pPr>
      <w:r w:rsidRPr="0067051A">
        <w:rPr>
          <w:rFonts w:ascii="Book Antiqua" w:eastAsia="Calibri" w:hAnsi="Book Antiqua" w:cs="Arial"/>
          <w:b/>
          <w:color w:val="000000" w:themeColor="text1"/>
          <w:sz w:val="22"/>
          <w:szCs w:val="22"/>
          <w:u w:val="single"/>
          <w:lang w:eastAsia="en-US"/>
        </w:rPr>
        <w:t>CLASSIFICAÇÃO DOS SERVIÇOS</w:t>
      </w:r>
      <w:r w:rsidR="00B10E31" w:rsidRPr="0067051A">
        <w:rPr>
          <w:rFonts w:ascii="Book Antiqua" w:eastAsia="Calibri" w:hAnsi="Book Antiqua" w:cs="Arial"/>
          <w:b/>
          <w:color w:val="000000" w:themeColor="text1"/>
          <w:sz w:val="22"/>
          <w:szCs w:val="22"/>
          <w:u w:val="single"/>
          <w:lang w:eastAsia="en-US"/>
        </w:rPr>
        <w:t>/PRODUTOS</w:t>
      </w:r>
    </w:p>
    <w:p w:rsidR="00751917" w:rsidRPr="0067051A" w:rsidRDefault="00751917" w:rsidP="0067051A">
      <w:pPr>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p w:rsidR="00B404E4" w:rsidRPr="0067051A" w:rsidRDefault="00B10E31" w:rsidP="0067051A">
      <w:pPr>
        <w:pStyle w:val="PargrafodaLista"/>
        <w:numPr>
          <w:ilvl w:val="1"/>
          <w:numId w:val="5"/>
        </w:numPr>
        <w:autoSpaceDE w:val="0"/>
        <w:autoSpaceDN w:val="0"/>
        <w:adjustRightInd w:val="0"/>
        <w:ind w:left="426" w:right="-1" w:hanging="426"/>
        <w:contextualSpacing/>
        <w:rPr>
          <w:rFonts w:ascii="Book Antiqua" w:eastAsia="Calibri" w:hAnsi="Book Antiqua" w:cs="Arial"/>
          <w:color w:val="000000" w:themeColor="text1"/>
          <w:sz w:val="22"/>
          <w:szCs w:val="22"/>
          <w:highlight w:val="yellow"/>
          <w:lang w:eastAsia="en-US"/>
        </w:rPr>
      </w:pPr>
      <w:r w:rsidRPr="0067051A">
        <w:rPr>
          <w:rFonts w:ascii="Book Antiqua" w:eastAsia="Calibri" w:hAnsi="Book Antiqua" w:cs="Arial"/>
          <w:color w:val="000000" w:themeColor="text1"/>
          <w:sz w:val="22"/>
          <w:szCs w:val="22"/>
          <w:lang w:eastAsia="en-US"/>
        </w:rPr>
        <w:t xml:space="preserve">Este processo pauta-se na aquisição de: </w:t>
      </w:r>
      <w:r w:rsidRPr="0067051A">
        <w:rPr>
          <w:rFonts w:ascii="Book Antiqua" w:eastAsia="Calibri" w:hAnsi="Book Antiqua" w:cs="Arial"/>
          <w:color w:val="FF0000"/>
          <w:sz w:val="22"/>
          <w:szCs w:val="22"/>
          <w:highlight w:val="yellow"/>
          <w:lang w:eastAsia="en-US"/>
        </w:rPr>
        <w:t>Bens de consumo, bem patrimoniais, serviços comuns, serviços técnicos especializados, obras de construção, obras de manutenção, material de consumo...</w:t>
      </w:r>
    </w:p>
    <w:p w:rsidR="00B10E31" w:rsidRPr="0067051A" w:rsidRDefault="00B10E31" w:rsidP="0067051A">
      <w:pPr>
        <w:pStyle w:val="PargrafodaLista"/>
        <w:numPr>
          <w:ilvl w:val="1"/>
          <w:numId w:val="5"/>
        </w:numPr>
        <w:autoSpaceDE w:val="0"/>
        <w:autoSpaceDN w:val="0"/>
        <w:adjustRightInd w:val="0"/>
        <w:ind w:left="426" w:right="-1" w:hanging="426"/>
        <w:contextualSpacing/>
        <w:rPr>
          <w:rFonts w:ascii="Book Antiqua" w:eastAsia="Calibri" w:hAnsi="Book Antiqua" w:cs="Arial"/>
          <w:color w:val="000000" w:themeColor="text1"/>
          <w:sz w:val="22"/>
          <w:szCs w:val="22"/>
          <w:highlight w:val="yellow"/>
          <w:lang w:eastAsia="en-US"/>
        </w:rPr>
      </w:pPr>
      <w:r w:rsidRPr="0067051A">
        <w:rPr>
          <w:rFonts w:ascii="Book Antiqua" w:eastAsia="Calibri" w:hAnsi="Book Antiqua" w:cs="Arial"/>
          <w:color w:val="FF0000"/>
          <w:sz w:val="22"/>
          <w:szCs w:val="22"/>
          <w:highlight w:val="yellow"/>
          <w:lang w:eastAsia="en-US"/>
        </w:rPr>
        <w:t>Justificar com base no estudo técnico preliminar a aquisição escolhida no item acima.</w:t>
      </w:r>
    </w:p>
    <w:p w:rsidR="00023A8C" w:rsidRPr="0067051A" w:rsidRDefault="00023A8C" w:rsidP="0067051A">
      <w:pPr>
        <w:pStyle w:val="PargrafodaLista"/>
        <w:numPr>
          <w:ilvl w:val="1"/>
          <w:numId w:val="5"/>
        </w:numPr>
        <w:autoSpaceDE w:val="0"/>
        <w:autoSpaceDN w:val="0"/>
        <w:adjustRightInd w:val="0"/>
        <w:ind w:left="426" w:right="-1" w:hanging="426"/>
        <w:contextualSpacing/>
        <w:rPr>
          <w:rFonts w:ascii="Book Antiqua" w:eastAsia="Calibri" w:hAnsi="Book Antiqua" w:cs="Arial"/>
          <w:color w:val="000000" w:themeColor="text1"/>
          <w:sz w:val="22"/>
          <w:szCs w:val="22"/>
          <w:highlight w:val="yellow"/>
          <w:lang w:eastAsia="en-US"/>
        </w:rPr>
      </w:pPr>
      <w:r w:rsidRPr="0067051A">
        <w:rPr>
          <w:rFonts w:ascii="Book Antiqua" w:eastAsia="Calibri" w:hAnsi="Book Antiqua" w:cs="Arial"/>
          <w:color w:val="FF0000"/>
          <w:sz w:val="22"/>
          <w:szCs w:val="22"/>
          <w:highlight w:val="yellow"/>
          <w:lang w:eastAsia="en-US"/>
        </w:rPr>
        <w:t>Documentação técnica específica, a ser cobrada no edital, referente ao serviço que será prestado ou ao produto a ser adquirido</w:t>
      </w:r>
      <w:r w:rsidR="00680505" w:rsidRPr="0067051A">
        <w:rPr>
          <w:rFonts w:ascii="Book Antiqua" w:eastAsia="Calibri" w:hAnsi="Book Antiqua" w:cs="Arial"/>
          <w:color w:val="FF0000"/>
          <w:sz w:val="22"/>
          <w:szCs w:val="22"/>
          <w:highlight w:val="yellow"/>
          <w:lang w:eastAsia="en-US"/>
        </w:rPr>
        <w:t xml:space="preserve"> (quando for o caso)</w:t>
      </w:r>
      <w:r w:rsidRPr="0067051A">
        <w:rPr>
          <w:rFonts w:ascii="Book Antiqua" w:eastAsia="Calibri" w:hAnsi="Book Antiqua" w:cs="Arial"/>
          <w:color w:val="FF0000"/>
          <w:sz w:val="22"/>
          <w:szCs w:val="22"/>
          <w:highlight w:val="yellow"/>
          <w:lang w:eastAsia="en-US"/>
        </w:rPr>
        <w:t>:</w:t>
      </w:r>
    </w:p>
    <w:p w:rsidR="00023A8C" w:rsidRPr="0067051A" w:rsidRDefault="00023A8C" w:rsidP="0067051A">
      <w:pPr>
        <w:pStyle w:val="PargrafodaLista"/>
        <w:autoSpaceDE w:val="0"/>
        <w:autoSpaceDN w:val="0"/>
        <w:adjustRightInd w:val="0"/>
        <w:ind w:left="426" w:right="-1" w:hanging="426"/>
        <w:contextualSpacing/>
        <w:rPr>
          <w:rFonts w:ascii="Book Antiqua" w:eastAsia="Calibri" w:hAnsi="Book Antiqua" w:cs="Arial"/>
          <w:color w:val="FF0000"/>
          <w:sz w:val="22"/>
          <w:szCs w:val="22"/>
          <w:highlight w:val="yellow"/>
          <w:lang w:eastAsia="en-US"/>
        </w:rPr>
      </w:pPr>
      <w:r w:rsidRPr="0067051A">
        <w:rPr>
          <w:rFonts w:ascii="Book Antiqua" w:eastAsia="Calibri" w:hAnsi="Book Antiqua" w:cs="Arial"/>
          <w:color w:val="FF0000"/>
          <w:sz w:val="22"/>
          <w:szCs w:val="22"/>
          <w:highlight w:val="yellow"/>
          <w:lang w:eastAsia="en-US"/>
        </w:rPr>
        <w:t>a) ...</w:t>
      </w:r>
    </w:p>
    <w:p w:rsidR="00023A8C" w:rsidRPr="0067051A" w:rsidRDefault="00023A8C" w:rsidP="0067051A">
      <w:pPr>
        <w:pStyle w:val="PargrafodaLista"/>
        <w:autoSpaceDE w:val="0"/>
        <w:autoSpaceDN w:val="0"/>
        <w:adjustRightInd w:val="0"/>
        <w:ind w:left="426" w:right="-1" w:hanging="426"/>
        <w:contextualSpacing/>
        <w:rPr>
          <w:rFonts w:ascii="Book Antiqua" w:eastAsia="Calibri" w:hAnsi="Book Antiqua" w:cs="Arial"/>
          <w:color w:val="FF0000"/>
          <w:sz w:val="22"/>
          <w:szCs w:val="22"/>
          <w:highlight w:val="yellow"/>
          <w:lang w:eastAsia="en-US"/>
        </w:rPr>
      </w:pPr>
      <w:r w:rsidRPr="0067051A">
        <w:rPr>
          <w:rFonts w:ascii="Book Antiqua" w:eastAsia="Calibri" w:hAnsi="Book Antiqua" w:cs="Arial"/>
          <w:color w:val="FF0000"/>
          <w:sz w:val="22"/>
          <w:szCs w:val="22"/>
          <w:highlight w:val="yellow"/>
          <w:lang w:eastAsia="en-US"/>
        </w:rPr>
        <w:t>b) ...</w:t>
      </w:r>
    </w:p>
    <w:p w:rsidR="00680505" w:rsidRPr="0067051A" w:rsidRDefault="00680505"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highlight w:val="yellow"/>
          <w:lang w:eastAsia="en-US"/>
        </w:rPr>
      </w:pPr>
    </w:p>
    <w:p w:rsidR="00B10E31" w:rsidRPr="0067051A" w:rsidRDefault="00B10E31"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p w:rsidR="00B10E31" w:rsidRPr="0067051A" w:rsidRDefault="00B10E31" w:rsidP="0067051A">
      <w:pPr>
        <w:pStyle w:val="Corpodetexto"/>
        <w:numPr>
          <w:ilvl w:val="0"/>
          <w:numId w:val="5"/>
        </w:numPr>
        <w:ind w:left="426" w:hanging="426"/>
        <w:rPr>
          <w:rFonts w:ascii="Book Antiqua" w:hAnsi="Book Antiqua"/>
          <w:sz w:val="22"/>
          <w:szCs w:val="22"/>
          <w:u w:val="single"/>
        </w:rPr>
      </w:pPr>
      <w:r w:rsidRPr="0067051A">
        <w:rPr>
          <w:rFonts w:ascii="Book Antiqua" w:hAnsi="Book Antiqua"/>
          <w:sz w:val="22"/>
          <w:szCs w:val="22"/>
          <w:u w:val="single"/>
        </w:rPr>
        <w:t>DA</w:t>
      </w:r>
      <w:r w:rsidR="00ED46EB" w:rsidRPr="0067051A">
        <w:rPr>
          <w:rFonts w:ascii="Book Antiqua" w:hAnsi="Book Antiqua"/>
          <w:sz w:val="22"/>
          <w:szCs w:val="22"/>
          <w:u w:val="single"/>
        </w:rPr>
        <w:t>S</w:t>
      </w:r>
      <w:r w:rsidRPr="0067051A">
        <w:rPr>
          <w:rFonts w:ascii="Book Antiqua" w:hAnsi="Book Antiqua"/>
          <w:sz w:val="22"/>
          <w:szCs w:val="22"/>
          <w:u w:val="single"/>
        </w:rPr>
        <w:t xml:space="preserve"> JUSTIFICATIVA</w:t>
      </w:r>
      <w:r w:rsidR="00ED46EB" w:rsidRPr="0067051A">
        <w:rPr>
          <w:rFonts w:ascii="Book Antiqua" w:hAnsi="Book Antiqua"/>
          <w:sz w:val="22"/>
          <w:szCs w:val="22"/>
          <w:u w:val="single"/>
        </w:rPr>
        <w:t>S</w:t>
      </w:r>
    </w:p>
    <w:p w:rsidR="00B10E31" w:rsidRPr="0067051A" w:rsidRDefault="00B10E31" w:rsidP="0067051A">
      <w:pPr>
        <w:pStyle w:val="Corpodetexto"/>
        <w:ind w:left="426" w:hanging="426"/>
        <w:rPr>
          <w:rFonts w:ascii="Book Antiqua" w:hAnsi="Book Antiqua"/>
          <w:sz w:val="22"/>
          <w:szCs w:val="22"/>
        </w:rPr>
      </w:pPr>
    </w:p>
    <w:p w:rsidR="00B10E31" w:rsidRPr="0067051A" w:rsidRDefault="00B10E31" w:rsidP="0067051A">
      <w:pPr>
        <w:pStyle w:val="Corpodetexto"/>
        <w:numPr>
          <w:ilvl w:val="1"/>
          <w:numId w:val="5"/>
        </w:numPr>
        <w:ind w:left="426" w:hanging="426"/>
        <w:rPr>
          <w:rFonts w:ascii="Book Antiqua" w:hAnsi="Book Antiqua"/>
          <w:sz w:val="22"/>
          <w:szCs w:val="22"/>
          <w:highlight w:val="yellow"/>
        </w:rPr>
      </w:pPr>
      <w:r w:rsidRPr="0067051A">
        <w:rPr>
          <w:rFonts w:ascii="Book Antiqua" w:hAnsi="Book Antiqua"/>
          <w:sz w:val="22"/>
          <w:szCs w:val="22"/>
          <w:highlight w:val="yellow"/>
        </w:rPr>
        <w:t>Descriminar a justificativa da aquisição/contratação.</w:t>
      </w:r>
    </w:p>
    <w:p w:rsidR="008C26B3" w:rsidRPr="0067051A" w:rsidRDefault="008C26B3" w:rsidP="0067051A">
      <w:pPr>
        <w:pStyle w:val="Corpodetexto"/>
        <w:numPr>
          <w:ilvl w:val="1"/>
          <w:numId w:val="5"/>
        </w:numPr>
        <w:ind w:left="426" w:hanging="426"/>
        <w:rPr>
          <w:rFonts w:ascii="Book Antiqua" w:hAnsi="Book Antiqua"/>
          <w:sz w:val="22"/>
          <w:szCs w:val="22"/>
          <w:highlight w:val="yellow"/>
        </w:rPr>
      </w:pPr>
      <w:r w:rsidRPr="0067051A">
        <w:rPr>
          <w:rFonts w:ascii="Book Antiqua" w:hAnsi="Book Antiqua"/>
          <w:sz w:val="22"/>
          <w:szCs w:val="22"/>
          <w:highlight w:val="yellow"/>
        </w:rPr>
        <w:t>Justificar se houver a necessidade de contratação local e/ou regional (fundamentando a necessidade).</w:t>
      </w:r>
    </w:p>
    <w:p w:rsidR="00ED46EB" w:rsidRPr="0067051A" w:rsidRDefault="00ED46EB" w:rsidP="0067051A">
      <w:pPr>
        <w:pStyle w:val="Corpodetexto"/>
        <w:numPr>
          <w:ilvl w:val="1"/>
          <w:numId w:val="5"/>
        </w:numPr>
        <w:ind w:left="426" w:hanging="426"/>
        <w:rPr>
          <w:rFonts w:ascii="Book Antiqua" w:hAnsi="Book Antiqua"/>
          <w:sz w:val="22"/>
          <w:szCs w:val="22"/>
          <w:highlight w:val="yellow"/>
        </w:rPr>
      </w:pPr>
      <w:r w:rsidRPr="0067051A">
        <w:rPr>
          <w:rFonts w:ascii="Book Antiqua" w:hAnsi="Book Antiqua"/>
          <w:sz w:val="22"/>
          <w:szCs w:val="22"/>
          <w:highlight w:val="yellow"/>
        </w:rPr>
        <w:t>Justificativa da aplicação do método estatístico.</w:t>
      </w:r>
    </w:p>
    <w:p w:rsidR="00ED46EB" w:rsidRPr="0067051A" w:rsidRDefault="00ED46EB" w:rsidP="0067051A">
      <w:pPr>
        <w:pStyle w:val="Corpodetexto"/>
        <w:numPr>
          <w:ilvl w:val="1"/>
          <w:numId w:val="5"/>
        </w:numPr>
        <w:ind w:left="426" w:hanging="426"/>
        <w:rPr>
          <w:rFonts w:ascii="Book Antiqua" w:hAnsi="Book Antiqua"/>
          <w:sz w:val="22"/>
          <w:szCs w:val="22"/>
          <w:highlight w:val="yellow"/>
        </w:rPr>
      </w:pPr>
      <w:r w:rsidRPr="0067051A">
        <w:rPr>
          <w:rFonts w:ascii="Book Antiqua" w:hAnsi="Book Antiqua"/>
          <w:sz w:val="22"/>
          <w:szCs w:val="22"/>
          <w:highlight w:val="yellow"/>
        </w:rPr>
        <w:t>Justificativa da escolha dos fornecedores, caso pesquisa direta (art. 5</w:t>
      </w:r>
      <w:proofErr w:type="gramStart"/>
      <w:r w:rsidRPr="0067051A">
        <w:rPr>
          <w:rFonts w:ascii="Book Antiqua" w:hAnsi="Book Antiqua"/>
          <w:sz w:val="22"/>
          <w:szCs w:val="22"/>
          <w:highlight w:val="yellow"/>
        </w:rPr>
        <w:t>º,  IV</w:t>
      </w:r>
      <w:proofErr w:type="gramEnd"/>
      <w:r w:rsidRPr="0067051A">
        <w:rPr>
          <w:rFonts w:ascii="Book Antiqua" w:hAnsi="Book Antiqua"/>
          <w:sz w:val="22"/>
          <w:szCs w:val="22"/>
          <w:highlight w:val="yellow"/>
        </w:rPr>
        <w:t>).</w:t>
      </w:r>
    </w:p>
    <w:p w:rsidR="005C5596" w:rsidRPr="0067051A" w:rsidRDefault="005C5596" w:rsidP="0067051A">
      <w:pPr>
        <w:pStyle w:val="Corpodetexto"/>
        <w:ind w:left="426" w:hanging="426"/>
        <w:rPr>
          <w:rFonts w:ascii="Book Antiqua" w:hAnsi="Book Antiqua"/>
          <w:sz w:val="22"/>
          <w:szCs w:val="22"/>
        </w:rPr>
      </w:pPr>
    </w:p>
    <w:p w:rsidR="005C5596" w:rsidRPr="0067051A" w:rsidRDefault="005C5596" w:rsidP="0067051A">
      <w:pPr>
        <w:pStyle w:val="Corpodetexto"/>
        <w:numPr>
          <w:ilvl w:val="0"/>
          <w:numId w:val="5"/>
        </w:numPr>
        <w:ind w:left="426" w:hanging="426"/>
        <w:rPr>
          <w:rFonts w:ascii="Book Antiqua" w:hAnsi="Book Antiqua"/>
          <w:sz w:val="22"/>
          <w:szCs w:val="22"/>
        </w:rPr>
      </w:pPr>
      <w:r w:rsidRPr="0067051A">
        <w:rPr>
          <w:rFonts w:ascii="Book Antiqua" w:hAnsi="Book Antiqua"/>
          <w:sz w:val="22"/>
          <w:szCs w:val="22"/>
        </w:rPr>
        <w:t>DESCRIÇÃO DA SOLUÇÃO COMO UM TODO CONSIDERADO O CICLO DE VIDA DO OBJETO E ESPECIFICAÇÃO DO PRODUTO (art. 6º, inciso XXIII, alínea ‘c’, e art. 40, §1º, inciso I, da Lei nº 14.133/2021).</w:t>
      </w:r>
    </w:p>
    <w:p w:rsidR="005C5596" w:rsidRPr="0067051A" w:rsidRDefault="005C5596" w:rsidP="0067051A">
      <w:pPr>
        <w:pStyle w:val="Corpodetexto"/>
        <w:numPr>
          <w:ilvl w:val="1"/>
          <w:numId w:val="5"/>
        </w:numPr>
        <w:ind w:left="426" w:hanging="426"/>
        <w:rPr>
          <w:rFonts w:ascii="Book Antiqua" w:hAnsi="Book Antiqua"/>
          <w:sz w:val="22"/>
          <w:szCs w:val="22"/>
          <w:highlight w:val="cyan"/>
        </w:rPr>
      </w:pPr>
      <w:r w:rsidRPr="0067051A">
        <w:rPr>
          <w:rFonts w:ascii="Book Antiqua" w:hAnsi="Book Antiqua"/>
          <w:sz w:val="22"/>
          <w:szCs w:val="22"/>
          <w:highlight w:val="cyan"/>
        </w:rPr>
        <w:t xml:space="preserve">A descrição da solução como um todo, encontra-se pormenorizada </w:t>
      </w:r>
      <w:r w:rsidR="003A6270" w:rsidRPr="0067051A">
        <w:rPr>
          <w:rFonts w:ascii="Book Antiqua" w:hAnsi="Book Antiqua"/>
          <w:sz w:val="22"/>
          <w:szCs w:val="22"/>
          <w:highlight w:val="cyan"/>
        </w:rPr>
        <w:t>noanexo</w:t>
      </w:r>
      <w:r w:rsidRPr="0067051A">
        <w:rPr>
          <w:rFonts w:ascii="Book Antiqua" w:hAnsi="Book Antiqua"/>
          <w:sz w:val="22"/>
          <w:szCs w:val="22"/>
          <w:highlight w:val="cyan"/>
        </w:rPr>
        <w:t xml:space="preserve"> específico dos Estudos Técnicos Preliminares, apêndice deste Termo de Referência.</w:t>
      </w:r>
    </w:p>
    <w:p w:rsidR="005C5596" w:rsidRPr="0067051A" w:rsidRDefault="005C5596" w:rsidP="0067051A">
      <w:pPr>
        <w:pStyle w:val="Corpodetexto"/>
        <w:ind w:left="426" w:hanging="426"/>
        <w:rPr>
          <w:rFonts w:ascii="Book Antiqua" w:hAnsi="Book Antiqua"/>
          <w:sz w:val="22"/>
          <w:szCs w:val="22"/>
        </w:rPr>
      </w:pPr>
    </w:p>
    <w:p w:rsidR="00B10E31" w:rsidRPr="0067051A" w:rsidRDefault="00B10E31"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p w:rsidR="00B10E31" w:rsidRPr="0067051A" w:rsidRDefault="00B10E31" w:rsidP="0067051A">
      <w:pPr>
        <w:pStyle w:val="Corpodetexto"/>
        <w:numPr>
          <w:ilvl w:val="0"/>
          <w:numId w:val="5"/>
        </w:numPr>
        <w:ind w:left="426" w:hanging="426"/>
        <w:rPr>
          <w:rFonts w:ascii="Book Antiqua" w:hAnsi="Book Antiqua"/>
          <w:sz w:val="22"/>
          <w:szCs w:val="22"/>
        </w:rPr>
      </w:pPr>
      <w:r w:rsidRPr="0067051A">
        <w:rPr>
          <w:rFonts w:ascii="Book Antiqua" w:hAnsi="Book Antiqua"/>
          <w:sz w:val="22"/>
          <w:szCs w:val="22"/>
        </w:rPr>
        <w:t xml:space="preserve">DAS ESPECIFICAÇÕES E QUANTITATIVOS </w:t>
      </w:r>
    </w:p>
    <w:p w:rsidR="00B10E31" w:rsidRPr="0067051A" w:rsidRDefault="00B10E31" w:rsidP="0067051A">
      <w:pPr>
        <w:pStyle w:val="Corpodetexto"/>
        <w:ind w:left="426" w:hanging="426"/>
        <w:rPr>
          <w:rFonts w:ascii="Book Antiqua" w:hAnsi="Book Antiqua"/>
          <w:sz w:val="22"/>
          <w:szCs w:val="22"/>
        </w:rPr>
      </w:pPr>
    </w:p>
    <w:p w:rsidR="00B10E31" w:rsidRPr="0067051A" w:rsidRDefault="00B10E31" w:rsidP="0067051A">
      <w:pPr>
        <w:pStyle w:val="Corpodetexto"/>
        <w:ind w:left="426" w:hanging="426"/>
        <w:rPr>
          <w:rFonts w:ascii="Book Antiqua" w:hAnsi="Book Antiqua"/>
          <w:sz w:val="22"/>
          <w:szCs w:val="22"/>
        </w:rPr>
      </w:pPr>
      <w:r w:rsidRPr="0067051A">
        <w:rPr>
          <w:rFonts w:ascii="Book Antiqua" w:hAnsi="Book Antiqua"/>
          <w:sz w:val="22"/>
          <w:szCs w:val="22"/>
        </w:rPr>
        <w:t>4.1. As especificações e os quantitativos dos materiais a serem adquiridos são:</w:t>
      </w:r>
    </w:p>
    <w:p w:rsidR="00B10E31" w:rsidRPr="0067051A" w:rsidRDefault="00B10E31"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485"/>
        <w:gridCol w:w="719"/>
        <w:gridCol w:w="1027"/>
        <w:gridCol w:w="1217"/>
        <w:gridCol w:w="765"/>
        <w:gridCol w:w="757"/>
        <w:gridCol w:w="1091"/>
        <w:gridCol w:w="947"/>
        <w:gridCol w:w="1019"/>
        <w:gridCol w:w="1145"/>
      </w:tblGrid>
      <w:tr w:rsidR="000403F0" w:rsidRPr="0067051A" w:rsidTr="00014490">
        <w:trPr>
          <w:trHeight w:val="672"/>
        </w:trPr>
        <w:tc>
          <w:tcPr>
            <w:tcW w:w="242" w:type="pct"/>
            <w:vAlign w:val="center"/>
          </w:tcPr>
          <w:p w:rsidR="000403F0" w:rsidRPr="0067051A" w:rsidRDefault="000403F0" w:rsidP="00014490">
            <w:pPr>
              <w:ind w:left="426" w:hanging="426"/>
              <w:jc w:val="center"/>
              <w:rPr>
                <w:rFonts w:ascii="Book Antiqua" w:hAnsi="Book Antiqua" w:cs="Arial"/>
                <w:b/>
                <w:bCs/>
                <w:color w:val="000000"/>
                <w:sz w:val="18"/>
                <w:szCs w:val="22"/>
              </w:rPr>
            </w:pPr>
            <w:r w:rsidRPr="0067051A">
              <w:rPr>
                <w:rFonts w:ascii="Book Antiqua" w:hAnsi="Book Antiqua" w:cs="Arial"/>
                <w:b/>
                <w:bCs/>
                <w:color w:val="000000"/>
                <w:sz w:val="18"/>
                <w:szCs w:val="22"/>
              </w:rPr>
              <w:t>Lote</w:t>
            </w:r>
          </w:p>
        </w:tc>
        <w:tc>
          <w:tcPr>
            <w:tcW w:w="251" w:type="pct"/>
            <w:shd w:val="clear" w:color="auto" w:fill="auto"/>
            <w:noWrap/>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Arial"/>
                <w:b/>
                <w:bCs/>
                <w:color w:val="000000"/>
                <w:sz w:val="18"/>
                <w:szCs w:val="22"/>
              </w:rPr>
              <w:t>Item</w:t>
            </w:r>
          </w:p>
        </w:tc>
        <w:tc>
          <w:tcPr>
            <w:tcW w:w="374"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Arial"/>
                <w:b/>
                <w:bCs/>
                <w:color w:val="000000"/>
                <w:sz w:val="18"/>
                <w:szCs w:val="22"/>
              </w:rPr>
              <w:t>Und. De Medid</w:t>
            </w:r>
            <w:r w:rsidRPr="0067051A">
              <w:rPr>
                <w:rFonts w:ascii="Book Antiqua" w:hAnsi="Book Antiqua" w:cs="Arial"/>
                <w:b/>
                <w:bCs/>
                <w:color w:val="000000"/>
                <w:sz w:val="18"/>
                <w:szCs w:val="22"/>
              </w:rPr>
              <w:lastRenderedPageBreak/>
              <w:t>a</w:t>
            </w:r>
          </w:p>
        </w:tc>
        <w:tc>
          <w:tcPr>
            <w:tcW w:w="533"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Arial"/>
                <w:b/>
                <w:bCs/>
                <w:color w:val="000000"/>
                <w:sz w:val="18"/>
                <w:szCs w:val="22"/>
              </w:rPr>
              <w:lastRenderedPageBreak/>
              <w:t>Quantidade</w:t>
            </w:r>
          </w:p>
        </w:tc>
        <w:tc>
          <w:tcPr>
            <w:tcW w:w="631"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Arial"/>
                <w:b/>
                <w:bCs/>
                <w:color w:val="000000"/>
                <w:sz w:val="18"/>
                <w:szCs w:val="22"/>
              </w:rPr>
              <w:t>Discriminação do item</w:t>
            </w:r>
          </w:p>
        </w:tc>
        <w:tc>
          <w:tcPr>
            <w:tcW w:w="397"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Calibri"/>
                <w:b/>
                <w:bCs/>
                <w:color w:val="000000"/>
                <w:sz w:val="18"/>
                <w:szCs w:val="22"/>
              </w:rPr>
              <w:t>Preço Máximo Uni</w:t>
            </w:r>
            <w:r w:rsidRPr="0067051A">
              <w:rPr>
                <w:rFonts w:ascii="Book Antiqua" w:hAnsi="Book Antiqua" w:cs="Calibri"/>
                <w:b/>
                <w:bCs/>
                <w:color w:val="000000"/>
                <w:sz w:val="18"/>
                <w:szCs w:val="22"/>
              </w:rPr>
              <w:lastRenderedPageBreak/>
              <w:t>tário</w:t>
            </w:r>
          </w:p>
        </w:tc>
        <w:tc>
          <w:tcPr>
            <w:tcW w:w="392"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Calibri"/>
                <w:b/>
                <w:bCs/>
                <w:color w:val="000000"/>
                <w:sz w:val="18"/>
                <w:szCs w:val="22"/>
              </w:rPr>
              <w:lastRenderedPageBreak/>
              <w:t>Preço Máximo tota</w:t>
            </w:r>
            <w:r w:rsidRPr="0067051A">
              <w:rPr>
                <w:rFonts w:ascii="Book Antiqua" w:hAnsi="Book Antiqua" w:cs="Calibri"/>
                <w:b/>
                <w:bCs/>
                <w:color w:val="000000"/>
                <w:sz w:val="18"/>
                <w:szCs w:val="22"/>
              </w:rPr>
              <w:lastRenderedPageBreak/>
              <w:t>l</w:t>
            </w:r>
          </w:p>
        </w:tc>
        <w:tc>
          <w:tcPr>
            <w:tcW w:w="566" w:type="pct"/>
            <w:vAlign w:val="center"/>
          </w:tcPr>
          <w:p w:rsidR="000403F0" w:rsidRPr="0067051A" w:rsidRDefault="000403F0" w:rsidP="00014490">
            <w:pPr>
              <w:ind w:left="426" w:hanging="426"/>
              <w:jc w:val="center"/>
              <w:rPr>
                <w:rFonts w:ascii="Book Antiqua" w:hAnsi="Book Antiqua" w:cs="Arial"/>
                <w:b/>
                <w:bCs/>
                <w:color w:val="000000"/>
                <w:sz w:val="18"/>
                <w:szCs w:val="22"/>
              </w:rPr>
            </w:pPr>
            <w:r w:rsidRPr="0067051A">
              <w:rPr>
                <w:rFonts w:ascii="Book Antiqua" w:hAnsi="Book Antiqua" w:cs="Arial"/>
                <w:b/>
                <w:bCs/>
                <w:color w:val="000000"/>
                <w:sz w:val="18"/>
                <w:szCs w:val="22"/>
              </w:rPr>
              <w:lastRenderedPageBreak/>
              <w:t>Preço Considerado inexequível</w:t>
            </w:r>
          </w:p>
        </w:tc>
        <w:tc>
          <w:tcPr>
            <w:tcW w:w="491"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Arial"/>
                <w:b/>
                <w:bCs/>
                <w:color w:val="000000"/>
                <w:sz w:val="18"/>
                <w:szCs w:val="22"/>
              </w:rPr>
              <w:t xml:space="preserve">Marcas Pré Aprovadas quando for </w:t>
            </w:r>
            <w:r w:rsidRPr="0067051A">
              <w:rPr>
                <w:rFonts w:ascii="Book Antiqua" w:hAnsi="Book Antiqua" w:cs="Arial"/>
                <w:b/>
                <w:bCs/>
                <w:color w:val="000000"/>
                <w:sz w:val="18"/>
                <w:szCs w:val="22"/>
              </w:rPr>
              <w:lastRenderedPageBreak/>
              <w:t>o caso</w:t>
            </w:r>
          </w:p>
        </w:tc>
        <w:tc>
          <w:tcPr>
            <w:tcW w:w="529" w:type="pct"/>
            <w:shd w:val="clear" w:color="auto" w:fill="auto"/>
            <w:vAlign w:val="center"/>
            <w:hideMark/>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Calibri"/>
                <w:b/>
                <w:bCs/>
                <w:color w:val="000000"/>
                <w:sz w:val="18"/>
                <w:szCs w:val="22"/>
              </w:rPr>
              <w:lastRenderedPageBreak/>
              <w:t>Marcas Reprovadas quando for o caso</w:t>
            </w:r>
          </w:p>
        </w:tc>
        <w:tc>
          <w:tcPr>
            <w:tcW w:w="594" w:type="pct"/>
            <w:vAlign w:val="center"/>
          </w:tcPr>
          <w:p w:rsidR="000403F0" w:rsidRPr="0067051A" w:rsidRDefault="000403F0" w:rsidP="00014490">
            <w:pPr>
              <w:ind w:left="426" w:hanging="426"/>
              <w:jc w:val="center"/>
              <w:rPr>
                <w:rFonts w:ascii="Book Antiqua" w:hAnsi="Book Antiqua" w:cs="Calibri"/>
                <w:b/>
                <w:bCs/>
                <w:color w:val="000000"/>
                <w:sz w:val="18"/>
                <w:szCs w:val="22"/>
              </w:rPr>
            </w:pPr>
            <w:r w:rsidRPr="0067051A">
              <w:rPr>
                <w:rFonts w:ascii="Book Antiqua" w:hAnsi="Book Antiqua" w:cs="Calibri"/>
                <w:b/>
                <w:bCs/>
                <w:color w:val="000000"/>
                <w:sz w:val="18"/>
                <w:szCs w:val="22"/>
              </w:rPr>
              <w:t>Marcas Padronizadas quando for o caso</w:t>
            </w:r>
          </w:p>
        </w:tc>
      </w:tr>
      <w:tr w:rsidR="000403F0" w:rsidRPr="0067051A" w:rsidTr="00014490">
        <w:trPr>
          <w:trHeight w:val="300"/>
        </w:trPr>
        <w:tc>
          <w:tcPr>
            <w:tcW w:w="242" w:type="pct"/>
            <w:vAlign w:val="center"/>
          </w:tcPr>
          <w:p w:rsidR="000403F0" w:rsidRPr="0067051A" w:rsidRDefault="000403F0" w:rsidP="00014490">
            <w:pPr>
              <w:ind w:left="426" w:hanging="426"/>
              <w:jc w:val="center"/>
              <w:rPr>
                <w:rFonts w:ascii="Book Antiqua" w:hAnsi="Book Antiqua" w:cs="Arial"/>
                <w:color w:val="000000"/>
                <w:sz w:val="18"/>
                <w:szCs w:val="22"/>
              </w:rPr>
            </w:pPr>
          </w:p>
        </w:tc>
        <w:tc>
          <w:tcPr>
            <w:tcW w:w="251" w:type="pct"/>
            <w:shd w:val="clear" w:color="auto" w:fill="auto"/>
            <w:noWrap/>
            <w:vAlign w:val="center"/>
            <w:hideMark/>
          </w:tcPr>
          <w:p w:rsidR="000403F0" w:rsidRPr="0067051A" w:rsidRDefault="000403F0" w:rsidP="00014490">
            <w:pPr>
              <w:ind w:left="426" w:hanging="426"/>
              <w:jc w:val="center"/>
              <w:rPr>
                <w:rFonts w:ascii="Book Antiqua" w:hAnsi="Book Antiqua" w:cs="Arial"/>
                <w:color w:val="000000"/>
                <w:sz w:val="18"/>
                <w:szCs w:val="22"/>
              </w:rPr>
            </w:pPr>
          </w:p>
        </w:tc>
        <w:tc>
          <w:tcPr>
            <w:tcW w:w="374" w:type="pct"/>
            <w:shd w:val="clear" w:color="auto" w:fill="auto"/>
            <w:noWrap/>
            <w:vAlign w:val="center"/>
            <w:hideMark/>
          </w:tcPr>
          <w:p w:rsidR="000403F0" w:rsidRPr="0067051A" w:rsidRDefault="000403F0" w:rsidP="00014490">
            <w:pPr>
              <w:ind w:left="426" w:hanging="426"/>
              <w:jc w:val="center"/>
              <w:rPr>
                <w:rFonts w:ascii="Book Antiqua" w:hAnsi="Book Antiqua" w:cs="Arial"/>
                <w:color w:val="000000"/>
                <w:sz w:val="18"/>
                <w:szCs w:val="22"/>
              </w:rPr>
            </w:pPr>
          </w:p>
        </w:tc>
        <w:tc>
          <w:tcPr>
            <w:tcW w:w="533" w:type="pct"/>
            <w:shd w:val="clear" w:color="auto" w:fill="auto"/>
            <w:vAlign w:val="center"/>
            <w:hideMark/>
          </w:tcPr>
          <w:p w:rsidR="000403F0" w:rsidRPr="0067051A" w:rsidRDefault="000403F0" w:rsidP="00014490">
            <w:pPr>
              <w:ind w:left="426" w:hanging="426"/>
              <w:jc w:val="center"/>
              <w:rPr>
                <w:rFonts w:ascii="Book Antiqua" w:hAnsi="Book Antiqua" w:cs="Arial"/>
                <w:color w:val="000000"/>
                <w:sz w:val="18"/>
                <w:szCs w:val="22"/>
              </w:rPr>
            </w:pPr>
          </w:p>
        </w:tc>
        <w:tc>
          <w:tcPr>
            <w:tcW w:w="631" w:type="pct"/>
            <w:shd w:val="clear" w:color="auto" w:fill="auto"/>
            <w:vAlign w:val="center"/>
            <w:hideMark/>
          </w:tcPr>
          <w:p w:rsidR="000403F0" w:rsidRPr="0067051A" w:rsidRDefault="000403F0" w:rsidP="00014490">
            <w:pPr>
              <w:ind w:left="426" w:hanging="426"/>
              <w:jc w:val="center"/>
              <w:rPr>
                <w:rFonts w:ascii="Book Antiqua" w:hAnsi="Book Antiqua" w:cs="Arial"/>
                <w:color w:val="000000"/>
                <w:sz w:val="18"/>
                <w:szCs w:val="22"/>
              </w:rPr>
            </w:pPr>
          </w:p>
        </w:tc>
        <w:tc>
          <w:tcPr>
            <w:tcW w:w="397" w:type="pct"/>
            <w:shd w:val="clear" w:color="auto" w:fill="auto"/>
            <w:vAlign w:val="center"/>
            <w:hideMark/>
          </w:tcPr>
          <w:p w:rsidR="000403F0" w:rsidRPr="0067051A" w:rsidRDefault="000403F0" w:rsidP="00014490">
            <w:pPr>
              <w:ind w:left="426" w:hanging="426"/>
              <w:jc w:val="center"/>
              <w:rPr>
                <w:rFonts w:ascii="Book Antiqua" w:hAnsi="Book Antiqua" w:cs="Arial"/>
                <w:color w:val="000000"/>
                <w:sz w:val="18"/>
                <w:szCs w:val="22"/>
              </w:rPr>
            </w:pPr>
          </w:p>
        </w:tc>
        <w:tc>
          <w:tcPr>
            <w:tcW w:w="392" w:type="pct"/>
            <w:shd w:val="clear" w:color="auto" w:fill="auto"/>
            <w:vAlign w:val="center"/>
            <w:hideMark/>
          </w:tcPr>
          <w:p w:rsidR="000403F0" w:rsidRPr="0067051A" w:rsidRDefault="000403F0" w:rsidP="00014490">
            <w:pPr>
              <w:ind w:left="426" w:hanging="426"/>
              <w:jc w:val="center"/>
              <w:rPr>
                <w:rFonts w:ascii="Book Antiqua" w:hAnsi="Book Antiqua" w:cs="Arial"/>
                <w:color w:val="000000"/>
                <w:sz w:val="18"/>
                <w:szCs w:val="22"/>
              </w:rPr>
            </w:pPr>
          </w:p>
        </w:tc>
        <w:tc>
          <w:tcPr>
            <w:tcW w:w="566" w:type="pct"/>
            <w:vAlign w:val="center"/>
          </w:tcPr>
          <w:p w:rsidR="000403F0" w:rsidRPr="0067051A" w:rsidRDefault="000403F0" w:rsidP="00014490">
            <w:pPr>
              <w:ind w:left="426" w:hanging="426"/>
              <w:jc w:val="center"/>
              <w:rPr>
                <w:rFonts w:ascii="Book Antiqua" w:hAnsi="Book Antiqua" w:cs="Arial"/>
                <w:b/>
                <w:bCs/>
                <w:color w:val="000000"/>
                <w:sz w:val="18"/>
                <w:szCs w:val="22"/>
              </w:rPr>
            </w:pPr>
          </w:p>
        </w:tc>
        <w:tc>
          <w:tcPr>
            <w:tcW w:w="491" w:type="pct"/>
            <w:shd w:val="clear" w:color="auto" w:fill="auto"/>
            <w:vAlign w:val="center"/>
            <w:hideMark/>
          </w:tcPr>
          <w:p w:rsidR="000403F0" w:rsidRPr="0067051A" w:rsidRDefault="000403F0" w:rsidP="00014490">
            <w:pPr>
              <w:ind w:left="426" w:hanging="426"/>
              <w:jc w:val="center"/>
              <w:rPr>
                <w:rFonts w:ascii="Book Antiqua" w:hAnsi="Book Antiqua" w:cs="Arial"/>
                <w:b/>
                <w:bCs/>
                <w:color w:val="000000"/>
                <w:sz w:val="18"/>
                <w:szCs w:val="22"/>
              </w:rPr>
            </w:pPr>
          </w:p>
        </w:tc>
        <w:tc>
          <w:tcPr>
            <w:tcW w:w="529" w:type="pct"/>
            <w:shd w:val="clear" w:color="auto" w:fill="auto"/>
            <w:vAlign w:val="center"/>
            <w:hideMark/>
          </w:tcPr>
          <w:p w:rsidR="000403F0" w:rsidRPr="0067051A" w:rsidRDefault="000403F0" w:rsidP="00014490">
            <w:pPr>
              <w:ind w:left="426" w:hanging="426"/>
              <w:jc w:val="center"/>
              <w:rPr>
                <w:rFonts w:ascii="Book Antiqua" w:hAnsi="Book Antiqua" w:cs="Arial"/>
                <w:b/>
                <w:bCs/>
                <w:color w:val="000000"/>
                <w:sz w:val="18"/>
                <w:szCs w:val="22"/>
              </w:rPr>
            </w:pPr>
          </w:p>
        </w:tc>
        <w:tc>
          <w:tcPr>
            <w:tcW w:w="594" w:type="pct"/>
            <w:vAlign w:val="center"/>
          </w:tcPr>
          <w:p w:rsidR="000403F0" w:rsidRPr="0067051A" w:rsidRDefault="000403F0" w:rsidP="00014490">
            <w:pPr>
              <w:ind w:left="426" w:hanging="426"/>
              <w:jc w:val="center"/>
              <w:rPr>
                <w:rFonts w:ascii="Book Antiqua" w:hAnsi="Book Antiqua" w:cs="Arial"/>
                <w:b/>
                <w:bCs/>
                <w:color w:val="000000"/>
                <w:sz w:val="18"/>
                <w:szCs w:val="22"/>
              </w:rPr>
            </w:pPr>
          </w:p>
        </w:tc>
      </w:tr>
    </w:tbl>
    <w:p w:rsidR="00B10E31" w:rsidRPr="0067051A" w:rsidRDefault="00B10E31"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p w:rsidR="00B02E5C" w:rsidRPr="0067051A" w:rsidRDefault="00B02E5C"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r w:rsidRPr="0067051A">
        <w:rPr>
          <w:rFonts w:ascii="Book Antiqua" w:eastAsia="Calibri" w:hAnsi="Book Antiqua" w:cs="Arial"/>
          <w:color w:val="000000" w:themeColor="text1"/>
          <w:sz w:val="22"/>
          <w:szCs w:val="22"/>
          <w:lang w:eastAsia="en-US"/>
        </w:rPr>
        <w:t xml:space="preserve">A garantia dos produtos/serviços será de: </w:t>
      </w:r>
      <w:r w:rsidRPr="0067051A">
        <w:rPr>
          <w:rFonts w:ascii="Book Antiqua" w:eastAsia="Calibri" w:hAnsi="Book Antiqua" w:cs="Arial"/>
          <w:color w:val="000000" w:themeColor="text1"/>
          <w:sz w:val="22"/>
          <w:szCs w:val="22"/>
          <w:highlight w:val="yellow"/>
          <w:lang w:eastAsia="en-US"/>
        </w:rPr>
        <w:t>______ (______) meses.</w:t>
      </w:r>
    </w:p>
    <w:p w:rsidR="004E5F97" w:rsidRPr="0067051A" w:rsidRDefault="004E5F97"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“Lei 14.133/2021:</w:t>
      </w:r>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Art. 59. Serão desclassificadas as propostas que:</w:t>
      </w:r>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w:t>
      </w:r>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III - apresentarem preços inexequíveis ou permanecerem acima do orçamento estimado para a contratação;</w:t>
      </w:r>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w:t>
      </w:r>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 4º No caso de obras e serviços de engenharia, serão consideradas inexequíveis as propostas cujos valores forem inferiores a 75% (setenta e cinco por cento) do valor orçado pela Administração.</w:t>
      </w:r>
      <w:bookmarkStart w:id="1" w:name="art59§5"/>
      <w:bookmarkEnd w:id="1"/>
    </w:p>
    <w:p w:rsidR="000403F0" w:rsidRPr="0067051A" w:rsidRDefault="000403F0" w:rsidP="0067051A">
      <w:pPr>
        <w:ind w:left="1701" w:hanging="426"/>
        <w:rPr>
          <w:rFonts w:ascii="Book Antiqua" w:eastAsia="Calibri" w:hAnsi="Book Antiqua" w:cs="Arial"/>
          <w:i/>
          <w:sz w:val="22"/>
          <w:szCs w:val="22"/>
          <w:lang w:eastAsia="en-US"/>
        </w:rPr>
      </w:pPr>
      <w:r w:rsidRPr="0067051A">
        <w:rPr>
          <w:rFonts w:ascii="Book Antiqua" w:eastAsia="Calibri" w:hAnsi="Book Antiqua" w:cs="Arial"/>
          <w:i/>
          <w:sz w:val="22"/>
          <w:szCs w:val="22"/>
          <w:lang w:eastAsia="en-US"/>
        </w:rPr>
        <w:t>§ 5º Nas contratações de obras e serviços de engenharia, será exigida garantia adicional do licitante vencedor cuja proposta for inferior a 85% (oitenta e cinco por cento) do valor orçado pela Administração, equivalente à diferença entre este último e o valor da proposta, sem prejuízo das demais garantias exigíveis de acordo com esta Lei. ”</w:t>
      </w:r>
    </w:p>
    <w:p w:rsidR="000403F0" w:rsidRPr="0067051A" w:rsidRDefault="000403F0" w:rsidP="0067051A">
      <w:pPr>
        <w:ind w:left="426" w:hanging="426"/>
        <w:rPr>
          <w:rFonts w:ascii="Book Antiqua" w:eastAsia="Calibri" w:hAnsi="Book Antiqua" w:cs="Arial"/>
          <w:b/>
          <w:color w:val="FF0000"/>
          <w:sz w:val="22"/>
          <w:szCs w:val="22"/>
          <w:lang w:eastAsia="en-US"/>
        </w:rPr>
      </w:pPr>
    </w:p>
    <w:p w:rsidR="00B02E5C" w:rsidRPr="0067051A" w:rsidRDefault="00B02E5C" w:rsidP="0067051A">
      <w:pPr>
        <w:pStyle w:val="PargrafodaLista"/>
        <w:autoSpaceDE w:val="0"/>
        <w:autoSpaceDN w:val="0"/>
        <w:adjustRightInd w:val="0"/>
        <w:ind w:left="426" w:right="-1" w:hanging="426"/>
        <w:contextualSpacing/>
        <w:rPr>
          <w:rFonts w:ascii="Book Antiqua" w:eastAsia="Calibri" w:hAnsi="Book Antiqua" w:cs="Arial"/>
          <w:color w:val="000000" w:themeColor="text1"/>
          <w:sz w:val="22"/>
          <w:szCs w:val="22"/>
          <w:lang w:eastAsia="en-US"/>
        </w:rPr>
      </w:pPr>
    </w:p>
    <w:p w:rsidR="007B184D" w:rsidRPr="0067051A" w:rsidRDefault="007B184D" w:rsidP="0067051A">
      <w:pPr>
        <w:pStyle w:val="Corpodetexto"/>
        <w:numPr>
          <w:ilvl w:val="0"/>
          <w:numId w:val="5"/>
        </w:numPr>
        <w:tabs>
          <w:tab w:val="clear" w:pos="993"/>
        </w:tabs>
        <w:ind w:left="426" w:hanging="426"/>
        <w:rPr>
          <w:rFonts w:ascii="Book Antiqua" w:hAnsi="Book Antiqua"/>
          <w:b/>
          <w:sz w:val="22"/>
          <w:szCs w:val="22"/>
          <w:u w:val="single"/>
        </w:rPr>
      </w:pPr>
      <w:r w:rsidRPr="0067051A">
        <w:rPr>
          <w:rFonts w:ascii="Book Antiqua" w:hAnsi="Book Antiqua"/>
          <w:b/>
          <w:sz w:val="22"/>
          <w:szCs w:val="22"/>
          <w:u w:val="single"/>
        </w:rPr>
        <w:t xml:space="preserve">DO PRAZO E DO LOCAL DE ENTREGA </w:t>
      </w:r>
    </w:p>
    <w:p w:rsidR="00224C9B" w:rsidRPr="0067051A" w:rsidRDefault="00224C9B" w:rsidP="0067051A">
      <w:pPr>
        <w:pStyle w:val="Corpodetexto"/>
        <w:tabs>
          <w:tab w:val="clear" w:pos="993"/>
        </w:tabs>
        <w:ind w:left="426" w:hanging="426"/>
        <w:rPr>
          <w:rFonts w:ascii="Book Antiqua" w:hAnsi="Book Antiqua"/>
          <w:sz w:val="22"/>
          <w:szCs w:val="22"/>
        </w:rPr>
      </w:pPr>
    </w:p>
    <w:p w:rsidR="007B184D" w:rsidRPr="0067051A" w:rsidRDefault="007B184D" w:rsidP="0067051A">
      <w:pPr>
        <w:pStyle w:val="Corpodetexto"/>
        <w:numPr>
          <w:ilvl w:val="1"/>
          <w:numId w:val="5"/>
        </w:numPr>
        <w:tabs>
          <w:tab w:val="clear" w:pos="993"/>
        </w:tabs>
        <w:spacing w:after="240"/>
        <w:ind w:left="426" w:hanging="426"/>
        <w:rPr>
          <w:rFonts w:ascii="Book Antiqua" w:hAnsi="Book Antiqua"/>
          <w:sz w:val="22"/>
          <w:szCs w:val="22"/>
        </w:rPr>
      </w:pPr>
      <w:r w:rsidRPr="0067051A">
        <w:rPr>
          <w:rFonts w:ascii="Book Antiqua" w:hAnsi="Book Antiqua"/>
          <w:sz w:val="22"/>
          <w:szCs w:val="22"/>
        </w:rPr>
        <w:t xml:space="preserve">Após a o recebimento pela CONTRATADA da Nota de Empenho, </w:t>
      </w:r>
      <w:proofErr w:type="gramStart"/>
      <w:r w:rsidRPr="0067051A">
        <w:rPr>
          <w:rFonts w:ascii="Book Antiqua" w:hAnsi="Book Antiqua"/>
          <w:sz w:val="22"/>
          <w:szCs w:val="22"/>
        </w:rPr>
        <w:t>o(</w:t>
      </w:r>
      <w:proofErr w:type="gramEnd"/>
      <w:r w:rsidRPr="0067051A">
        <w:rPr>
          <w:rFonts w:ascii="Book Antiqua" w:hAnsi="Book Antiqua"/>
          <w:sz w:val="22"/>
          <w:szCs w:val="22"/>
        </w:rPr>
        <w:t xml:space="preserve">s) material(is) deverá(ão) entregue(s) no prazo máximo de </w:t>
      </w:r>
      <w:r w:rsidRPr="0067051A">
        <w:rPr>
          <w:rFonts w:ascii="Book Antiqua" w:hAnsi="Book Antiqua"/>
          <w:sz w:val="22"/>
          <w:szCs w:val="22"/>
          <w:highlight w:val="yellow"/>
        </w:rPr>
        <w:t>___ (_______).</w:t>
      </w:r>
    </w:p>
    <w:p w:rsidR="007B184D" w:rsidRPr="0067051A" w:rsidRDefault="00001613" w:rsidP="0067051A">
      <w:pPr>
        <w:pStyle w:val="Corpodetexto"/>
        <w:numPr>
          <w:ilvl w:val="1"/>
          <w:numId w:val="5"/>
        </w:numPr>
        <w:spacing w:after="240"/>
        <w:ind w:left="426" w:hanging="426"/>
        <w:rPr>
          <w:rFonts w:ascii="Book Antiqua" w:hAnsi="Book Antiqua"/>
          <w:sz w:val="22"/>
          <w:szCs w:val="22"/>
        </w:rPr>
      </w:pPr>
      <w:r w:rsidRPr="0067051A">
        <w:rPr>
          <w:rFonts w:ascii="Book Antiqua" w:hAnsi="Book Antiqua"/>
          <w:sz w:val="22"/>
          <w:szCs w:val="22"/>
        </w:rPr>
        <w:t>A ser entregue na Prefeitura Municipal</w:t>
      </w:r>
      <w:r w:rsidR="007B184D" w:rsidRPr="0067051A">
        <w:rPr>
          <w:rFonts w:ascii="Book Antiqua" w:hAnsi="Book Antiqua"/>
          <w:sz w:val="22"/>
          <w:szCs w:val="22"/>
        </w:rPr>
        <w:t xml:space="preserve"> de Rolândia, situado à </w:t>
      </w:r>
      <w:r w:rsidRPr="0067051A">
        <w:rPr>
          <w:rFonts w:ascii="Book Antiqua" w:hAnsi="Book Antiqua"/>
          <w:sz w:val="22"/>
          <w:szCs w:val="22"/>
          <w:highlight w:val="yellow"/>
        </w:rPr>
        <w:t>Avenida Presidente Bernardes</w:t>
      </w:r>
      <w:r w:rsidR="007B184D" w:rsidRPr="0067051A">
        <w:rPr>
          <w:rFonts w:ascii="Book Antiqua" w:hAnsi="Book Antiqua"/>
          <w:sz w:val="22"/>
          <w:szCs w:val="22"/>
          <w:highlight w:val="yellow"/>
        </w:rPr>
        <w:t xml:space="preserve">, </w:t>
      </w:r>
      <w:r w:rsidRPr="0067051A">
        <w:rPr>
          <w:rFonts w:ascii="Book Antiqua" w:hAnsi="Book Antiqua"/>
          <w:sz w:val="22"/>
          <w:szCs w:val="22"/>
          <w:highlight w:val="yellow"/>
        </w:rPr>
        <w:t>809</w:t>
      </w:r>
      <w:r w:rsidR="007B184D" w:rsidRPr="0067051A">
        <w:rPr>
          <w:rFonts w:ascii="Book Antiqua" w:hAnsi="Book Antiqua"/>
          <w:sz w:val="22"/>
          <w:szCs w:val="22"/>
          <w:highlight w:val="yellow"/>
        </w:rPr>
        <w:t xml:space="preserve"> – Centro – Rolândia/</w:t>
      </w:r>
      <w:proofErr w:type="gramStart"/>
      <w:r w:rsidR="007B184D" w:rsidRPr="0067051A">
        <w:rPr>
          <w:rFonts w:ascii="Book Antiqua" w:hAnsi="Book Antiqua"/>
          <w:sz w:val="22"/>
          <w:szCs w:val="22"/>
          <w:highlight w:val="yellow"/>
        </w:rPr>
        <w:t>PR,</w:t>
      </w:r>
      <w:r w:rsidRPr="0067051A">
        <w:rPr>
          <w:rFonts w:ascii="Book Antiqua" w:hAnsi="Book Antiqua"/>
          <w:sz w:val="22"/>
          <w:szCs w:val="22"/>
          <w:highlight w:val="yellow"/>
        </w:rPr>
        <w:t>CEP</w:t>
      </w:r>
      <w:proofErr w:type="gramEnd"/>
      <w:r w:rsidRPr="0067051A">
        <w:rPr>
          <w:rFonts w:ascii="Book Antiqua" w:hAnsi="Book Antiqua"/>
          <w:sz w:val="22"/>
          <w:szCs w:val="22"/>
          <w:highlight w:val="yellow"/>
        </w:rPr>
        <w:t xml:space="preserve"> 86.600-067,</w:t>
      </w:r>
      <w:r w:rsidR="007B184D" w:rsidRPr="0067051A">
        <w:rPr>
          <w:rFonts w:ascii="Book Antiqua" w:hAnsi="Book Antiqua"/>
          <w:sz w:val="22"/>
          <w:szCs w:val="22"/>
          <w:highlight w:val="yellow"/>
        </w:rPr>
        <w:t xml:space="preserve">no horário das </w:t>
      </w:r>
      <w:r w:rsidRPr="0067051A">
        <w:rPr>
          <w:rFonts w:ascii="Book Antiqua" w:hAnsi="Book Antiqua"/>
          <w:sz w:val="22"/>
          <w:szCs w:val="22"/>
          <w:highlight w:val="yellow"/>
        </w:rPr>
        <w:t>12h00min às 18</w:t>
      </w:r>
      <w:r w:rsidR="007B184D" w:rsidRPr="0067051A">
        <w:rPr>
          <w:rFonts w:ascii="Book Antiqua" w:hAnsi="Book Antiqua"/>
          <w:sz w:val="22"/>
          <w:szCs w:val="22"/>
          <w:highlight w:val="yellow"/>
        </w:rPr>
        <w:t>h00min, em dias úteis, de 2ª a 6ª feira.</w:t>
      </w:r>
    </w:p>
    <w:p w:rsidR="007B184D" w:rsidRPr="0067051A" w:rsidRDefault="007B184D" w:rsidP="0067051A">
      <w:pPr>
        <w:pStyle w:val="Corpodetexto"/>
        <w:tabs>
          <w:tab w:val="clear" w:pos="993"/>
        </w:tabs>
        <w:ind w:left="426" w:hanging="426"/>
        <w:rPr>
          <w:rFonts w:ascii="Book Antiqua" w:hAnsi="Book Antiqua"/>
          <w:sz w:val="22"/>
          <w:szCs w:val="22"/>
        </w:rPr>
      </w:pPr>
    </w:p>
    <w:p w:rsidR="00DF76E1" w:rsidRPr="0067051A" w:rsidRDefault="00DF76E1" w:rsidP="0067051A">
      <w:pPr>
        <w:pStyle w:val="Corpodetexto"/>
        <w:numPr>
          <w:ilvl w:val="0"/>
          <w:numId w:val="7"/>
        </w:numPr>
        <w:tabs>
          <w:tab w:val="clear" w:pos="993"/>
        </w:tabs>
        <w:ind w:left="426" w:hanging="426"/>
        <w:rPr>
          <w:rFonts w:ascii="Book Antiqua" w:hAnsi="Book Antiqua"/>
          <w:b/>
          <w:sz w:val="22"/>
          <w:szCs w:val="22"/>
          <w:u w:val="single"/>
        </w:rPr>
      </w:pPr>
      <w:r w:rsidRPr="0067051A">
        <w:rPr>
          <w:rFonts w:ascii="Book Antiqua" w:hAnsi="Book Antiqua"/>
          <w:b/>
          <w:sz w:val="22"/>
          <w:szCs w:val="22"/>
          <w:u w:val="single"/>
        </w:rPr>
        <w:t xml:space="preserve">DOS RECURSOS ORÇAMENTÁRIOS </w:t>
      </w:r>
    </w:p>
    <w:p w:rsidR="00224C9B" w:rsidRPr="0067051A" w:rsidRDefault="00224C9B" w:rsidP="0067051A">
      <w:pPr>
        <w:pStyle w:val="Corpodetexto"/>
        <w:tabs>
          <w:tab w:val="clear" w:pos="993"/>
        </w:tabs>
        <w:ind w:left="426" w:hanging="426"/>
        <w:rPr>
          <w:rFonts w:ascii="Book Antiqua" w:hAnsi="Book Antiqua"/>
          <w:b/>
          <w:sz w:val="22"/>
          <w:szCs w:val="22"/>
          <w:u w:val="single"/>
        </w:rPr>
      </w:pPr>
    </w:p>
    <w:p w:rsidR="00DF76E1" w:rsidRPr="0067051A" w:rsidRDefault="00DF76E1" w:rsidP="0067051A">
      <w:pPr>
        <w:pStyle w:val="Corpodetexto"/>
        <w:numPr>
          <w:ilvl w:val="1"/>
          <w:numId w:val="7"/>
        </w:numPr>
        <w:tabs>
          <w:tab w:val="clear" w:pos="993"/>
        </w:tabs>
        <w:ind w:left="426" w:hanging="426"/>
        <w:rPr>
          <w:rFonts w:ascii="Book Antiqua" w:hAnsi="Book Antiqua"/>
          <w:sz w:val="22"/>
          <w:szCs w:val="22"/>
          <w:highlight w:val="yellow"/>
        </w:rPr>
      </w:pPr>
      <w:r w:rsidRPr="0067051A">
        <w:rPr>
          <w:rFonts w:ascii="Book Antiqua" w:hAnsi="Book Antiqua"/>
          <w:sz w:val="22"/>
          <w:szCs w:val="22"/>
          <w:highlight w:val="yellow"/>
        </w:rPr>
        <w:t xml:space="preserve">As dotações a serem utilizadas por determinação das secretarias competentes cumprem o Artigo </w:t>
      </w:r>
      <w:r w:rsidR="00DE01D8" w:rsidRPr="0067051A">
        <w:rPr>
          <w:rFonts w:ascii="Book Antiqua" w:hAnsi="Book Antiqua"/>
          <w:sz w:val="22"/>
          <w:szCs w:val="22"/>
          <w:highlight w:val="yellow"/>
        </w:rPr>
        <w:t xml:space="preserve">Décimo Sétimo </w:t>
      </w:r>
      <w:r w:rsidRPr="0067051A">
        <w:rPr>
          <w:rFonts w:ascii="Book Antiqua" w:hAnsi="Book Antiqua"/>
          <w:sz w:val="22"/>
          <w:szCs w:val="22"/>
          <w:highlight w:val="yellow"/>
        </w:rPr>
        <w:t xml:space="preserve">do Decreto Federal nº </w:t>
      </w:r>
      <w:r w:rsidR="00DE01D8" w:rsidRPr="0067051A">
        <w:rPr>
          <w:rFonts w:ascii="Book Antiqua" w:hAnsi="Book Antiqua"/>
          <w:sz w:val="22"/>
          <w:szCs w:val="22"/>
          <w:highlight w:val="yellow"/>
        </w:rPr>
        <w:t>11.462 de 31 de março de 2023</w:t>
      </w:r>
      <w:r w:rsidR="00E02BFE" w:rsidRPr="0067051A">
        <w:rPr>
          <w:rFonts w:ascii="Book Antiqua" w:hAnsi="Book Antiqua"/>
          <w:sz w:val="22"/>
          <w:szCs w:val="22"/>
          <w:highlight w:val="yellow"/>
        </w:rPr>
        <w:t xml:space="preserve">, </w:t>
      </w:r>
      <w:r w:rsidRPr="0067051A">
        <w:rPr>
          <w:rFonts w:ascii="Book Antiqua" w:hAnsi="Book Antiqua"/>
          <w:sz w:val="22"/>
          <w:szCs w:val="22"/>
          <w:highlight w:val="yellow"/>
        </w:rPr>
        <w:t>o qual normatiza que na licitação para registro de preços não é necessário indicar a dotação orçamentária.</w:t>
      </w:r>
    </w:p>
    <w:p w:rsidR="00DF76E1" w:rsidRPr="0067051A" w:rsidRDefault="00DF76E1" w:rsidP="0067051A">
      <w:pPr>
        <w:pStyle w:val="Corpodetexto"/>
        <w:tabs>
          <w:tab w:val="clear" w:pos="993"/>
        </w:tabs>
        <w:ind w:left="426" w:hanging="426"/>
        <w:rPr>
          <w:rFonts w:ascii="Book Antiqua" w:hAnsi="Book Antiqua"/>
          <w:sz w:val="22"/>
          <w:szCs w:val="22"/>
          <w:highlight w:val="yellow"/>
        </w:rPr>
      </w:pPr>
    </w:p>
    <w:p w:rsidR="00DF76E1" w:rsidRPr="0067051A" w:rsidRDefault="00DF76E1" w:rsidP="0067051A">
      <w:pPr>
        <w:pStyle w:val="Corpodetexto"/>
        <w:numPr>
          <w:ilvl w:val="1"/>
          <w:numId w:val="7"/>
        </w:numPr>
        <w:tabs>
          <w:tab w:val="clear" w:pos="993"/>
        </w:tabs>
        <w:overflowPunct w:val="0"/>
        <w:autoSpaceDE w:val="0"/>
        <w:autoSpaceDN w:val="0"/>
        <w:adjustRightInd w:val="0"/>
        <w:ind w:left="426" w:hanging="426"/>
        <w:textAlignment w:val="baseline"/>
        <w:rPr>
          <w:rFonts w:ascii="Book Antiqua" w:hAnsi="Book Antiqua" w:cs="Arial"/>
          <w:sz w:val="22"/>
          <w:szCs w:val="22"/>
          <w:highlight w:val="yellow"/>
        </w:rPr>
      </w:pPr>
      <w:r w:rsidRPr="0067051A">
        <w:rPr>
          <w:rFonts w:ascii="Book Antiqua" w:hAnsi="Book Antiqua"/>
          <w:sz w:val="22"/>
          <w:szCs w:val="22"/>
          <w:highlight w:val="yellow"/>
        </w:rPr>
        <w:t xml:space="preserve"> Fica determinado o termo de empenho como o instrumento hábil a conter a devida dotação, a qual será efetuada o pagamento referente a este processo.</w:t>
      </w:r>
    </w:p>
    <w:p w:rsidR="00DF76E1" w:rsidRPr="0067051A" w:rsidRDefault="00DF76E1" w:rsidP="0067051A">
      <w:pPr>
        <w:pStyle w:val="Corpodetexto"/>
        <w:tabs>
          <w:tab w:val="clear" w:pos="993"/>
        </w:tabs>
        <w:overflowPunct w:val="0"/>
        <w:autoSpaceDE w:val="0"/>
        <w:autoSpaceDN w:val="0"/>
        <w:adjustRightInd w:val="0"/>
        <w:ind w:left="426" w:hanging="426"/>
        <w:textAlignment w:val="baseline"/>
        <w:rPr>
          <w:rFonts w:ascii="Book Antiqua" w:hAnsi="Book Antiqua" w:cs="Arial"/>
          <w:sz w:val="22"/>
          <w:szCs w:val="22"/>
          <w:highlight w:val="yellow"/>
        </w:rPr>
      </w:pPr>
    </w:p>
    <w:p w:rsidR="00DF76E1" w:rsidRPr="0067051A" w:rsidRDefault="00DF76E1" w:rsidP="0067051A">
      <w:pPr>
        <w:pStyle w:val="Corpodetexto"/>
        <w:numPr>
          <w:ilvl w:val="1"/>
          <w:numId w:val="7"/>
        </w:numPr>
        <w:tabs>
          <w:tab w:val="clear" w:pos="993"/>
        </w:tabs>
        <w:overflowPunct w:val="0"/>
        <w:autoSpaceDE w:val="0"/>
        <w:autoSpaceDN w:val="0"/>
        <w:adjustRightInd w:val="0"/>
        <w:ind w:left="426" w:hanging="426"/>
        <w:textAlignment w:val="baseline"/>
        <w:rPr>
          <w:rFonts w:ascii="Book Antiqua" w:hAnsi="Book Antiqua" w:cs="Arial"/>
          <w:sz w:val="22"/>
          <w:szCs w:val="22"/>
          <w:highlight w:val="yellow"/>
        </w:rPr>
      </w:pPr>
      <w:r w:rsidRPr="0067051A">
        <w:rPr>
          <w:rFonts w:ascii="Book Antiqua" w:hAnsi="Book Antiqua" w:cs="Arial"/>
          <w:sz w:val="22"/>
          <w:szCs w:val="22"/>
          <w:highlight w:val="yellow"/>
        </w:rPr>
        <w:t xml:space="preserve">Os recursos orçamentários correrão por conta da seguinte dotação: </w:t>
      </w:r>
    </w:p>
    <w:p w:rsidR="00DF76E1" w:rsidRPr="0067051A" w:rsidRDefault="00DF76E1" w:rsidP="0067051A">
      <w:pPr>
        <w:pStyle w:val="Corpodetexto"/>
        <w:tabs>
          <w:tab w:val="clear" w:pos="993"/>
        </w:tabs>
        <w:ind w:left="426" w:hanging="426"/>
        <w:rPr>
          <w:rFonts w:ascii="Book Antiqua" w:hAnsi="Book Antiqua"/>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4162"/>
        <w:gridCol w:w="2233"/>
        <w:gridCol w:w="1434"/>
      </w:tblGrid>
      <w:tr w:rsidR="00447592" w:rsidRPr="0067051A" w:rsidTr="0067051A">
        <w:trPr>
          <w:jc w:val="center"/>
        </w:trPr>
        <w:tc>
          <w:tcPr>
            <w:tcW w:w="352" w:type="pct"/>
          </w:tcPr>
          <w:p w:rsidR="00447592" w:rsidRPr="0067051A" w:rsidRDefault="00447592" w:rsidP="0067051A">
            <w:pPr>
              <w:keepNext/>
              <w:ind w:left="426" w:right="-1" w:hanging="426"/>
              <w:outlineLvl w:val="5"/>
              <w:rPr>
                <w:rFonts w:ascii="Book Antiqua" w:hAnsi="Book Antiqua" w:cs="Arial"/>
                <w:b/>
                <w:iCs/>
                <w:szCs w:val="22"/>
                <w:highlight w:val="yellow"/>
              </w:rPr>
            </w:pPr>
            <w:r w:rsidRPr="0067051A">
              <w:rPr>
                <w:rFonts w:ascii="Book Antiqua" w:hAnsi="Book Antiqua" w:cs="Arial"/>
                <w:b/>
                <w:iCs/>
                <w:sz w:val="22"/>
                <w:szCs w:val="22"/>
                <w:highlight w:val="yellow"/>
              </w:rPr>
              <w:t>Desdobramento.</w:t>
            </w:r>
          </w:p>
        </w:tc>
        <w:tc>
          <w:tcPr>
            <w:tcW w:w="2355" w:type="pct"/>
          </w:tcPr>
          <w:p w:rsidR="00447592" w:rsidRPr="0067051A" w:rsidRDefault="00447592" w:rsidP="0067051A">
            <w:pPr>
              <w:overflowPunct w:val="0"/>
              <w:autoSpaceDE w:val="0"/>
              <w:autoSpaceDN w:val="0"/>
              <w:adjustRightInd w:val="0"/>
              <w:ind w:left="426" w:right="-1" w:hanging="426"/>
              <w:textAlignment w:val="baseline"/>
              <w:rPr>
                <w:rFonts w:ascii="Book Antiqua" w:hAnsi="Book Antiqua" w:cs="Arial"/>
                <w:b/>
                <w:iCs/>
                <w:szCs w:val="22"/>
                <w:highlight w:val="yellow"/>
              </w:rPr>
            </w:pPr>
            <w:r w:rsidRPr="0067051A">
              <w:rPr>
                <w:rFonts w:ascii="Book Antiqua" w:hAnsi="Book Antiqua" w:cs="Arial"/>
                <w:b/>
                <w:iCs/>
                <w:sz w:val="22"/>
                <w:szCs w:val="22"/>
                <w:highlight w:val="yellow"/>
              </w:rPr>
              <w:t>Dot. Orçamentária</w:t>
            </w:r>
          </w:p>
        </w:tc>
        <w:tc>
          <w:tcPr>
            <w:tcW w:w="1354" w:type="pct"/>
          </w:tcPr>
          <w:p w:rsidR="00447592" w:rsidRPr="0067051A" w:rsidRDefault="00447592" w:rsidP="0067051A">
            <w:pPr>
              <w:overflowPunct w:val="0"/>
              <w:autoSpaceDE w:val="0"/>
              <w:autoSpaceDN w:val="0"/>
              <w:adjustRightInd w:val="0"/>
              <w:ind w:left="426" w:right="-1" w:hanging="426"/>
              <w:textAlignment w:val="baseline"/>
              <w:rPr>
                <w:rFonts w:ascii="Book Antiqua" w:hAnsi="Book Antiqua" w:cs="Arial"/>
                <w:b/>
                <w:iCs/>
                <w:szCs w:val="22"/>
                <w:highlight w:val="yellow"/>
              </w:rPr>
            </w:pPr>
            <w:r w:rsidRPr="0067051A">
              <w:rPr>
                <w:rFonts w:ascii="Book Antiqua" w:hAnsi="Book Antiqua" w:cs="Arial"/>
                <w:b/>
                <w:iCs/>
                <w:sz w:val="22"/>
                <w:szCs w:val="22"/>
                <w:highlight w:val="yellow"/>
              </w:rPr>
              <w:t>Órgão</w:t>
            </w:r>
          </w:p>
        </w:tc>
        <w:tc>
          <w:tcPr>
            <w:tcW w:w="939" w:type="pct"/>
          </w:tcPr>
          <w:p w:rsidR="00447592" w:rsidRPr="0067051A" w:rsidRDefault="00447592" w:rsidP="0067051A">
            <w:pPr>
              <w:overflowPunct w:val="0"/>
              <w:autoSpaceDE w:val="0"/>
              <w:autoSpaceDN w:val="0"/>
              <w:adjustRightInd w:val="0"/>
              <w:ind w:left="426" w:right="-1" w:hanging="426"/>
              <w:textAlignment w:val="baseline"/>
              <w:rPr>
                <w:rFonts w:ascii="Book Antiqua" w:hAnsi="Book Antiqua" w:cs="Arial"/>
                <w:b/>
                <w:iCs/>
                <w:szCs w:val="22"/>
              </w:rPr>
            </w:pPr>
            <w:r w:rsidRPr="0067051A">
              <w:rPr>
                <w:rFonts w:ascii="Book Antiqua" w:hAnsi="Book Antiqua" w:cs="Arial"/>
                <w:b/>
                <w:iCs/>
                <w:sz w:val="22"/>
                <w:szCs w:val="22"/>
                <w:highlight w:val="yellow"/>
              </w:rPr>
              <w:t>Unidade</w:t>
            </w:r>
          </w:p>
        </w:tc>
      </w:tr>
      <w:tr w:rsidR="00447592" w:rsidRPr="0067051A" w:rsidTr="0067051A">
        <w:trPr>
          <w:jc w:val="center"/>
        </w:trPr>
        <w:tc>
          <w:tcPr>
            <w:tcW w:w="352" w:type="pct"/>
          </w:tcPr>
          <w:p w:rsidR="00447592" w:rsidRPr="0067051A" w:rsidRDefault="00447592" w:rsidP="0067051A">
            <w:pPr>
              <w:keepNext/>
              <w:ind w:left="426" w:right="-1" w:hanging="426"/>
              <w:outlineLvl w:val="5"/>
              <w:rPr>
                <w:rFonts w:ascii="Book Antiqua" w:hAnsi="Book Antiqua" w:cs="Arial"/>
                <w:iCs/>
                <w:szCs w:val="22"/>
              </w:rPr>
            </w:pPr>
          </w:p>
        </w:tc>
        <w:tc>
          <w:tcPr>
            <w:tcW w:w="2355" w:type="pct"/>
          </w:tcPr>
          <w:p w:rsidR="00447592" w:rsidRPr="0067051A" w:rsidRDefault="00447592" w:rsidP="0067051A">
            <w:pPr>
              <w:overflowPunct w:val="0"/>
              <w:autoSpaceDE w:val="0"/>
              <w:autoSpaceDN w:val="0"/>
              <w:adjustRightInd w:val="0"/>
              <w:ind w:left="426" w:right="-1" w:hanging="426"/>
              <w:textAlignment w:val="baseline"/>
              <w:rPr>
                <w:rFonts w:ascii="Book Antiqua" w:hAnsi="Book Antiqua" w:cs="Arial"/>
                <w:iCs/>
                <w:szCs w:val="22"/>
              </w:rPr>
            </w:pPr>
          </w:p>
        </w:tc>
        <w:tc>
          <w:tcPr>
            <w:tcW w:w="1354" w:type="pct"/>
          </w:tcPr>
          <w:p w:rsidR="00447592" w:rsidRPr="0067051A" w:rsidRDefault="00447592" w:rsidP="0067051A">
            <w:pPr>
              <w:overflowPunct w:val="0"/>
              <w:autoSpaceDE w:val="0"/>
              <w:autoSpaceDN w:val="0"/>
              <w:adjustRightInd w:val="0"/>
              <w:ind w:left="426" w:right="-1" w:hanging="426"/>
              <w:textAlignment w:val="baseline"/>
              <w:rPr>
                <w:rFonts w:ascii="Book Antiqua" w:hAnsi="Book Antiqua" w:cs="Arial"/>
                <w:iCs/>
                <w:szCs w:val="22"/>
              </w:rPr>
            </w:pPr>
          </w:p>
        </w:tc>
        <w:tc>
          <w:tcPr>
            <w:tcW w:w="939" w:type="pct"/>
          </w:tcPr>
          <w:p w:rsidR="00447592" w:rsidRPr="0067051A" w:rsidRDefault="00447592" w:rsidP="0067051A">
            <w:pPr>
              <w:overflowPunct w:val="0"/>
              <w:autoSpaceDE w:val="0"/>
              <w:autoSpaceDN w:val="0"/>
              <w:adjustRightInd w:val="0"/>
              <w:ind w:left="426" w:right="-1" w:hanging="426"/>
              <w:textAlignment w:val="baseline"/>
              <w:rPr>
                <w:rFonts w:ascii="Book Antiqua" w:hAnsi="Book Antiqua" w:cs="Arial"/>
                <w:iCs/>
                <w:szCs w:val="22"/>
              </w:rPr>
            </w:pPr>
          </w:p>
        </w:tc>
      </w:tr>
    </w:tbl>
    <w:p w:rsidR="00447592" w:rsidRPr="0067051A" w:rsidRDefault="00447592" w:rsidP="0067051A">
      <w:pPr>
        <w:pStyle w:val="Corpodetexto"/>
        <w:tabs>
          <w:tab w:val="clear" w:pos="993"/>
        </w:tabs>
        <w:ind w:left="426" w:hanging="426"/>
        <w:rPr>
          <w:rFonts w:ascii="Book Antiqua" w:hAnsi="Book Antiqua"/>
          <w:sz w:val="22"/>
          <w:szCs w:val="22"/>
        </w:rPr>
      </w:pPr>
    </w:p>
    <w:p w:rsidR="0030239A" w:rsidRDefault="0030239A" w:rsidP="0067051A">
      <w:pPr>
        <w:pStyle w:val="PargrafodaLista"/>
        <w:numPr>
          <w:ilvl w:val="0"/>
          <w:numId w:val="7"/>
        </w:numPr>
        <w:autoSpaceDE w:val="0"/>
        <w:autoSpaceDN w:val="0"/>
        <w:adjustRightInd w:val="0"/>
        <w:ind w:left="426" w:hanging="426"/>
        <w:rPr>
          <w:rFonts w:ascii="Book Antiqua" w:hAnsi="Book Antiqua" w:cs="Helvetica-Bold"/>
          <w:b/>
          <w:bCs/>
          <w:sz w:val="22"/>
          <w:szCs w:val="22"/>
        </w:rPr>
      </w:pPr>
      <w:r w:rsidRPr="0067051A">
        <w:rPr>
          <w:rFonts w:ascii="Book Antiqua" w:hAnsi="Book Antiqua" w:cs="Helvetica-Bold"/>
          <w:b/>
          <w:bCs/>
          <w:sz w:val="22"/>
          <w:szCs w:val="22"/>
        </w:rPr>
        <w:t>OBRIGAÇÕES DA ADJUDICATARIA</w:t>
      </w:r>
    </w:p>
    <w:p w:rsidR="0067051A" w:rsidRPr="0067051A" w:rsidRDefault="0067051A" w:rsidP="0067051A">
      <w:pPr>
        <w:pStyle w:val="PargrafodaLista"/>
        <w:autoSpaceDE w:val="0"/>
        <w:autoSpaceDN w:val="0"/>
        <w:adjustRightInd w:val="0"/>
        <w:ind w:left="426" w:firstLine="0"/>
        <w:rPr>
          <w:rFonts w:ascii="Book Antiqua" w:hAnsi="Book Antiqua" w:cs="Helvetica-Bold"/>
          <w:b/>
          <w:bCs/>
          <w:sz w:val="22"/>
          <w:szCs w:val="22"/>
        </w:rPr>
      </w:pP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lastRenderedPageBreak/>
        <w:t>Entregar os produtos em prazo não superior ao máximo estipulado na proposta. Caso a entrega não seja feita dentro do prazo, a adjudicatária ficará sujeita à multa estabelecida neste edital.</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Os produtos deverão ser acondicionados em embalagens apropriadas para armazenamento, fazendo constar a descrição do produto e incluindo: marc</w:t>
      </w:r>
      <w:r w:rsidR="00E474B5" w:rsidRPr="0067051A">
        <w:rPr>
          <w:rFonts w:ascii="Book Antiqua" w:hAnsi="Book Antiqua"/>
          <w:sz w:val="22"/>
          <w:szCs w:val="22"/>
          <w:highlight w:val="yellow"/>
        </w:rPr>
        <w:t>a, peso e tamanho da embalagem,</w:t>
      </w:r>
      <w:r w:rsidRPr="0067051A">
        <w:rPr>
          <w:rFonts w:ascii="Book Antiqua" w:hAnsi="Book Antiqua"/>
          <w:sz w:val="22"/>
          <w:szCs w:val="22"/>
          <w:highlight w:val="yellow"/>
        </w:rPr>
        <w:t xml:space="preserve"> data de fabricação e validade de acordo com as características do produto.</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Substituir os produtos em desacordo à proposta ou às especificações do objeto desta licitação, ou que porventura sejam entregues com defeitos ou imperfeições.</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o Município de Rolândia.</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Responder, integralmente, por perdas e danos que vier a causar ao Município de Rolândia ou a terceiros em razão de ação ou omissão, dolosa ou culposa, sua ou dos seus prepostos, independentemente de outras cominações contratuais ou legais a que estiver sujeita, quando da entrega dos produtos.</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O transporte dos produtos deverá ser feito dentro do preconizado para cada um e devidamente protegido quanto a danos.</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Em caso de dano e extravio do produto durante o transporte, o mesmo deverá ser devidamente reposto, sem qualquer ônus adicional para o município.</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proofErr w:type="gramStart"/>
      <w:r w:rsidRPr="0067051A">
        <w:rPr>
          <w:rFonts w:ascii="Book Antiqua" w:hAnsi="Book Antiqua"/>
          <w:sz w:val="22"/>
          <w:szCs w:val="22"/>
          <w:highlight w:val="yellow"/>
        </w:rPr>
        <w:t>A adjudicatária, assim como a contratante, deverão</w:t>
      </w:r>
      <w:proofErr w:type="gramEnd"/>
      <w:r w:rsidRPr="0067051A">
        <w:rPr>
          <w:rFonts w:ascii="Book Antiqua" w:hAnsi="Book Antiqua"/>
          <w:sz w:val="22"/>
          <w:szCs w:val="22"/>
          <w:highlight w:val="yellow"/>
        </w:rPr>
        <w:t xml:space="preserve"> atender a Lei Federal 12.846/2013, </w:t>
      </w:r>
      <w:r w:rsidR="00DE5E3A" w:rsidRPr="0067051A">
        <w:rPr>
          <w:rFonts w:ascii="Book Antiqua" w:hAnsi="Book Antiqua"/>
          <w:sz w:val="22"/>
          <w:szCs w:val="22"/>
          <w:highlight w:val="yellow"/>
        </w:rPr>
        <w:t>a fim de</w:t>
      </w:r>
      <w:r w:rsidRPr="0067051A">
        <w:rPr>
          <w:rFonts w:ascii="Book Antiqua" w:hAnsi="Book Antiqua"/>
          <w:sz w:val="22"/>
          <w:szCs w:val="22"/>
          <w:highlight w:val="yellow"/>
        </w:rPr>
        <w:t xml:space="preserve"> inibir as práticas de fraude e corrupção.</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A adjudicatária deverá se comprometer a manter o preço justo de mercado, podendo ser reajustado seu preço em casos de alta no valor mercado ou de baixa, ficando a mesma responsável por solicitar o reajuste tanto para mais quanto para menos do preço, caso o Município perceba o preço acima do valor de mercado a empresa será notificada a reajustá-lo.</w:t>
      </w:r>
    </w:p>
    <w:p w:rsidR="0030239A" w:rsidRPr="0067051A" w:rsidRDefault="0030239A" w:rsidP="0067051A">
      <w:pPr>
        <w:pStyle w:val="PargrafodaLista"/>
        <w:numPr>
          <w:ilvl w:val="0"/>
          <w:numId w:val="8"/>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Os produtos deverão obedecer </w:t>
      </w:r>
      <w:r w:rsidR="00DE5E3A" w:rsidRPr="0067051A">
        <w:rPr>
          <w:rFonts w:ascii="Book Antiqua" w:hAnsi="Book Antiqua"/>
          <w:sz w:val="22"/>
          <w:szCs w:val="22"/>
          <w:highlight w:val="yellow"/>
        </w:rPr>
        <w:t>às</w:t>
      </w:r>
      <w:r w:rsidRPr="0067051A">
        <w:rPr>
          <w:rFonts w:ascii="Book Antiqua" w:hAnsi="Book Antiqua"/>
          <w:sz w:val="22"/>
          <w:szCs w:val="22"/>
          <w:highlight w:val="yellow"/>
        </w:rPr>
        <w:t xml:space="preserve"> normas e padrão ABNT, INMETRO, ANVISA, Legislação Vigente e demais órgãos reguladores referente ao ramo de atividades.</w:t>
      </w:r>
    </w:p>
    <w:p w:rsidR="0030239A" w:rsidRPr="0067051A" w:rsidRDefault="0030239A" w:rsidP="0067051A">
      <w:pPr>
        <w:pStyle w:val="Corpodetexto"/>
        <w:numPr>
          <w:ilvl w:val="0"/>
          <w:numId w:val="8"/>
        </w:numPr>
        <w:ind w:left="426" w:hanging="426"/>
        <w:rPr>
          <w:rFonts w:ascii="Book Antiqua" w:hAnsi="Book Antiqua"/>
          <w:b/>
          <w:sz w:val="22"/>
          <w:szCs w:val="22"/>
          <w:highlight w:val="yellow"/>
        </w:rPr>
      </w:pPr>
      <w:r w:rsidRPr="0067051A">
        <w:rPr>
          <w:rFonts w:ascii="Book Antiqua" w:hAnsi="Book Antiqua"/>
          <w:sz w:val="22"/>
          <w:szCs w:val="22"/>
          <w:highlight w:val="yellow"/>
        </w:rPr>
        <w:t>O produto deverá atender integralmente as especificações do edital.</w:t>
      </w:r>
    </w:p>
    <w:p w:rsidR="0030239A" w:rsidRPr="0067051A" w:rsidRDefault="0030239A" w:rsidP="0067051A">
      <w:pPr>
        <w:pStyle w:val="Estilo1"/>
        <w:numPr>
          <w:ilvl w:val="0"/>
          <w:numId w:val="8"/>
        </w:numPr>
        <w:spacing w:after="0" w:line="240" w:lineRule="auto"/>
        <w:ind w:left="426" w:hanging="426"/>
        <w:rPr>
          <w:highlight w:val="yellow"/>
        </w:rPr>
      </w:pPr>
      <w:r w:rsidRPr="0067051A">
        <w:rPr>
          <w:highlight w:val="yellow"/>
        </w:rPr>
        <w:t>Antes de apresentar sua proposta, o licitante deverá analisar o termo de referência de modo a não incorrer em omissões que jamais poderão ser alegadas em função de eventuais pretensões de acréscimos de preços, alteração da data de entrega ou de qualidade dos materiais.</w:t>
      </w:r>
    </w:p>
    <w:p w:rsidR="0030239A" w:rsidRPr="0067051A" w:rsidRDefault="0030239A" w:rsidP="0067051A">
      <w:pPr>
        <w:pStyle w:val="Estilo1"/>
        <w:numPr>
          <w:ilvl w:val="0"/>
          <w:numId w:val="8"/>
        </w:numPr>
        <w:spacing w:after="0" w:line="240" w:lineRule="auto"/>
        <w:ind w:left="426" w:hanging="426"/>
        <w:rPr>
          <w:highlight w:val="yellow"/>
        </w:rPr>
      </w:pPr>
      <w:r w:rsidRPr="0067051A">
        <w:rPr>
          <w:highlight w:val="yellow"/>
        </w:rPr>
        <w:t xml:space="preserve">Se os itens apresentarem desconformidades com as exigências normativas, não serão recebidos definitivamente, devendo ser imediatamente substituídos pela </w:t>
      </w:r>
      <w:r w:rsidRPr="0067051A">
        <w:rPr>
          <w:bCs/>
          <w:highlight w:val="yellow"/>
        </w:rPr>
        <w:t>contratada</w:t>
      </w:r>
      <w:r w:rsidRPr="0067051A">
        <w:rPr>
          <w:highlight w:val="yellow"/>
        </w:rPr>
        <w:t xml:space="preserve">, sem ônus para a </w:t>
      </w:r>
      <w:r w:rsidRPr="0067051A">
        <w:rPr>
          <w:bCs/>
          <w:highlight w:val="yellow"/>
        </w:rPr>
        <w:t>administração</w:t>
      </w:r>
      <w:r w:rsidRPr="0067051A">
        <w:rPr>
          <w:highlight w:val="yellow"/>
        </w:rPr>
        <w:t xml:space="preserve">. </w:t>
      </w:r>
    </w:p>
    <w:p w:rsidR="0030239A" w:rsidRPr="0067051A" w:rsidRDefault="0030239A" w:rsidP="0067051A">
      <w:pPr>
        <w:pStyle w:val="Estilo1"/>
        <w:numPr>
          <w:ilvl w:val="0"/>
          <w:numId w:val="8"/>
        </w:numPr>
        <w:spacing w:after="0" w:line="240" w:lineRule="auto"/>
        <w:ind w:left="426" w:hanging="426"/>
        <w:rPr>
          <w:highlight w:val="yellow"/>
        </w:rPr>
      </w:pPr>
      <w:r w:rsidRPr="0067051A">
        <w:rPr>
          <w:highlight w:val="yellow"/>
        </w:rPr>
        <w:t xml:space="preserve">Consultar com antecedência o seu fornecedor quanto ao prazo de entrega dos itens especificados, </w:t>
      </w:r>
      <w:r w:rsidRPr="0067051A">
        <w:rPr>
          <w:bCs/>
          <w:highlight w:val="yellow"/>
        </w:rPr>
        <w:t xml:space="preserve">não cabendo, portanto, a justificativa de atraso do fornecimento </w:t>
      </w:r>
      <w:r w:rsidRPr="0067051A">
        <w:rPr>
          <w:highlight w:val="yellow"/>
        </w:rPr>
        <w:t xml:space="preserve">devido ao não cumprimento da entrega por parte do fornecedor. </w:t>
      </w:r>
    </w:p>
    <w:p w:rsidR="0030239A" w:rsidRPr="0067051A" w:rsidRDefault="0030239A" w:rsidP="0067051A">
      <w:pPr>
        <w:pStyle w:val="Estilo1"/>
        <w:numPr>
          <w:ilvl w:val="0"/>
          <w:numId w:val="8"/>
        </w:numPr>
        <w:spacing w:after="0" w:line="240" w:lineRule="auto"/>
        <w:ind w:left="426" w:hanging="426"/>
        <w:rPr>
          <w:highlight w:val="yellow"/>
        </w:rPr>
      </w:pPr>
      <w:r w:rsidRPr="0067051A">
        <w:rPr>
          <w:highlight w:val="yellow"/>
        </w:rPr>
        <w:t xml:space="preserve">Aceitar toda e qualquer fiscalização da </w:t>
      </w:r>
      <w:r w:rsidRPr="0067051A">
        <w:rPr>
          <w:bCs/>
          <w:highlight w:val="yellow"/>
        </w:rPr>
        <w:t>administração</w:t>
      </w:r>
      <w:r w:rsidRPr="0067051A">
        <w:rPr>
          <w:highlight w:val="yellow"/>
        </w:rPr>
        <w:t>, no tocante ao objeto do presente termo de referência, assim como ao cumprimento das obrigações previstas no edital</w:t>
      </w:r>
      <w:r w:rsidR="00DE01D8" w:rsidRPr="0067051A">
        <w:rPr>
          <w:bCs/>
          <w:highlight w:val="yellow"/>
        </w:rPr>
        <w:t>.</w:t>
      </w:r>
    </w:p>
    <w:p w:rsidR="0030239A" w:rsidRPr="0067051A" w:rsidRDefault="0030239A" w:rsidP="0067051A">
      <w:pPr>
        <w:pStyle w:val="Estilo1"/>
        <w:numPr>
          <w:ilvl w:val="0"/>
          <w:numId w:val="8"/>
        </w:numPr>
        <w:spacing w:after="0" w:line="240" w:lineRule="auto"/>
        <w:ind w:left="426" w:hanging="426"/>
        <w:rPr>
          <w:highlight w:val="yellow"/>
        </w:rPr>
      </w:pPr>
      <w:r w:rsidRPr="0067051A">
        <w:rPr>
          <w:highlight w:val="yellow"/>
        </w:rPr>
        <w:t xml:space="preserve">A existência e atuação da fiscalização da </w:t>
      </w:r>
      <w:r w:rsidRPr="0067051A">
        <w:rPr>
          <w:bCs/>
          <w:highlight w:val="yellow"/>
        </w:rPr>
        <w:t>administração</w:t>
      </w:r>
      <w:r w:rsidRPr="0067051A">
        <w:rPr>
          <w:highlight w:val="yellow"/>
        </w:rPr>
        <w:t xml:space="preserve">, em nada restringem a responsabilidade única, integral e exclusiva da </w:t>
      </w:r>
      <w:r w:rsidRPr="0067051A">
        <w:rPr>
          <w:bCs/>
          <w:highlight w:val="yellow"/>
        </w:rPr>
        <w:t>contratada</w:t>
      </w:r>
      <w:r w:rsidRPr="0067051A">
        <w:rPr>
          <w:highlight w:val="yellow"/>
        </w:rPr>
        <w:t xml:space="preserve">, no que concerne ao fornecimento dos equipamentos e as suas consequências e implicações. </w:t>
      </w:r>
    </w:p>
    <w:p w:rsidR="0030239A" w:rsidRPr="0067051A" w:rsidRDefault="0030239A" w:rsidP="0067051A">
      <w:pPr>
        <w:pStyle w:val="NormalWeb"/>
        <w:numPr>
          <w:ilvl w:val="0"/>
          <w:numId w:val="8"/>
        </w:numPr>
        <w:shd w:val="clear" w:color="auto" w:fill="FFFFFF"/>
        <w:spacing w:before="0" w:after="0"/>
        <w:ind w:left="426" w:hanging="426"/>
        <w:rPr>
          <w:rFonts w:ascii="Book Antiqua" w:hAnsi="Book Antiqua" w:cs="Helvetica"/>
          <w:sz w:val="22"/>
          <w:szCs w:val="22"/>
          <w:highlight w:val="yellow"/>
        </w:rPr>
      </w:pPr>
      <w:r w:rsidRPr="0067051A">
        <w:rPr>
          <w:rFonts w:ascii="Book Antiqua" w:hAnsi="Book Antiqua" w:cs="Helvetica"/>
          <w:sz w:val="22"/>
          <w:szCs w:val="22"/>
          <w:highlight w:val="yellow"/>
        </w:rPr>
        <w:t xml:space="preserve">A Adjudicatária deverá manter, durante toda a execução do registro de preços, as condições de habilitação e qualificação exigidas na licitação, prevendo, como sanções para o inadimplemento dessa cláusula, a rescisão do registro e a execução penalidades e/ou da garantia para ressarcimento dos valores e indenizações devidos à Administração, além das penalidades já previstas em lei (arts. </w:t>
      </w:r>
      <w:r w:rsidR="00B02E5C" w:rsidRPr="0067051A">
        <w:rPr>
          <w:rFonts w:ascii="Book Antiqua" w:hAnsi="Book Antiqua" w:cs="Helvetica"/>
          <w:sz w:val="22"/>
          <w:szCs w:val="22"/>
          <w:highlight w:val="yellow"/>
        </w:rPr>
        <w:t>155 a 163</w:t>
      </w:r>
      <w:r w:rsidRPr="0067051A">
        <w:rPr>
          <w:rFonts w:ascii="Book Antiqua" w:hAnsi="Book Antiqua" w:cs="Helvetica"/>
          <w:sz w:val="22"/>
          <w:szCs w:val="22"/>
          <w:highlight w:val="yellow"/>
        </w:rPr>
        <w:t xml:space="preserve">, da Lei nº </w:t>
      </w:r>
      <w:r w:rsidR="00B02E5C" w:rsidRPr="0067051A">
        <w:rPr>
          <w:rFonts w:ascii="Book Antiqua" w:hAnsi="Book Antiqua" w:cs="Helvetica"/>
          <w:sz w:val="22"/>
          <w:szCs w:val="22"/>
          <w:highlight w:val="yellow"/>
        </w:rPr>
        <w:t>14.133/21</w:t>
      </w:r>
      <w:r w:rsidRPr="0067051A">
        <w:rPr>
          <w:rFonts w:ascii="Book Antiqua" w:hAnsi="Book Antiqua" w:cs="Helvetica"/>
          <w:sz w:val="22"/>
          <w:szCs w:val="22"/>
          <w:highlight w:val="yellow"/>
        </w:rPr>
        <w:t xml:space="preserve">). Ocorrendo a </w:t>
      </w:r>
      <w:r w:rsidRPr="0067051A">
        <w:rPr>
          <w:rFonts w:ascii="Book Antiqua" w:hAnsi="Book Antiqua" w:cs="Helvetica"/>
          <w:sz w:val="22"/>
          <w:szCs w:val="22"/>
          <w:highlight w:val="yellow"/>
        </w:rPr>
        <w:lastRenderedPageBreak/>
        <w:t>irregularidade a Administração Pública fará a abertura de processo administrativo, por meio do fiscal de contrato/ata de registro de preços, realizando a notificação com prazo determinado – e razoável ao processo - ao fornecedor para que regularize suas certidões e o cumprimento contratual, sob pena de execução das penalidades previstas em Lei e porventura a rescisão.</w:t>
      </w:r>
    </w:p>
    <w:p w:rsidR="0030239A" w:rsidRPr="0067051A" w:rsidRDefault="0030239A" w:rsidP="0067051A">
      <w:pPr>
        <w:pStyle w:val="NormalWeb"/>
        <w:numPr>
          <w:ilvl w:val="0"/>
          <w:numId w:val="8"/>
        </w:numPr>
        <w:shd w:val="clear" w:color="auto" w:fill="FFFFFF"/>
        <w:spacing w:before="0" w:after="0"/>
        <w:ind w:left="426" w:hanging="426"/>
        <w:rPr>
          <w:rFonts w:ascii="Book Antiqua" w:hAnsi="Book Antiqua" w:cs="Helvetica"/>
          <w:sz w:val="22"/>
          <w:szCs w:val="22"/>
          <w:highlight w:val="yellow"/>
        </w:rPr>
      </w:pPr>
      <w:r w:rsidRPr="0067051A">
        <w:rPr>
          <w:rFonts w:ascii="Book Antiqua" w:hAnsi="Book Antiqua"/>
          <w:color w:val="FF0000"/>
          <w:sz w:val="22"/>
          <w:szCs w:val="22"/>
          <w:highlight w:val="yellow"/>
        </w:rPr>
        <w:t>Inserir ou retirar as cláusulas pertinentes ao objeto....</w:t>
      </w:r>
    </w:p>
    <w:p w:rsidR="0030239A" w:rsidRPr="0067051A" w:rsidRDefault="0030239A" w:rsidP="0067051A">
      <w:pPr>
        <w:pStyle w:val="NormalWeb"/>
        <w:shd w:val="clear" w:color="auto" w:fill="FFFFFF"/>
        <w:spacing w:before="0" w:after="0"/>
        <w:ind w:left="426" w:hanging="426"/>
        <w:rPr>
          <w:rFonts w:ascii="Book Antiqua" w:hAnsi="Book Antiqua" w:cs="Helvetica"/>
          <w:sz w:val="22"/>
          <w:szCs w:val="22"/>
          <w:highlight w:val="yellow"/>
        </w:rPr>
      </w:pPr>
    </w:p>
    <w:p w:rsidR="0030239A" w:rsidRPr="0067051A" w:rsidRDefault="0030239A" w:rsidP="0067051A">
      <w:pPr>
        <w:pStyle w:val="NormalWeb"/>
        <w:shd w:val="clear" w:color="auto" w:fill="FFFFFF"/>
        <w:spacing w:before="0" w:after="0"/>
        <w:ind w:left="426" w:hanging="426"/>
        <w:rPr>
          <w:rFonts w:ascii="Book Antiqua" w:hAnsi="Book Antiqua" w:cs="Helvetica"/>
          <w:sz w:val="22"/>
          <w:szCs w:val="22"/>
        </w:rPr>
      </w:pPr>
    </w:p>
    <w:p w:rsidR="0030239A" w:rsidRDefault="0030239A" w:rsidP="0067051A">
      <w:pPr>
        <w:pStyle w:val="PargrafodaLista"/>
        <w:numPr>
          <w:ilvl w:val="0"/>
          <w:numId w:val="7"/>
        </w:numPr>
        <w:autoSpaceDE w:val="0"/>
        <w:autoSpaceDN w:val="0"/>
        <w:adjustRightInd w:val="0"/>
        <w:ind w:left="426" w:hanging="426"/>
        <w:rPr>
          <w:rFonts w:ascii="Book Antiqua" w:hAnsi="Book Antiqua" w:cs="Helvetica-Bold"/>
          <w:b/>
          <w:bCs/>
          <w:sz w:val="22"/>
          <w:szCs w:val="22"/>
        </w:rPr>
      </w:pPr>
      <w:r w:rsidRPr="0067051A">
        <w:rPr>
          <w:rFonts w:ascii="Book Antiqua" w:hAnsi="Book Antiqua" w:cs="Helvetica-Bold"/>
          <w:b/>
          <w:bCs/>
          <w:sz w:val="22"/>
          <w:szCs w:val="22"/>
        </w:rPr>
        <w:t>OBRIGAÇÕES DO MUNICÍPIO:</w:t>
      </w:r>
    </w:p>
    <w:p w:rsidR="0067051A" w:rsidRPr="0067051A" w:rsidRDefault="0067051A" w:rsidP="0067051A">
      <w:pPr>
        <w:pStyle w:val="PargrafodaLista"/>
        <w:autoSpaceDE w:val="0"/>
        <w:autoSpaceDN w:val="0"/>
        <w:adjustRightInd w:val="0"/>
        <w:ind w:left="426" w:firstLine="0"/>
        <w:rPr>
          <w:rFonts w:ascii="Book Antiqua" w:hAnsi="Book Antiqua" w:cs="Helvetica-Bold"/>
          <w:b/>
          <w:bCs/>
          <w:sz w:val="22"/>
          <w:szCs w:val="22"/>
        </w:rPr>
      </w:pPr>
    </w:p>
    <w:p w:rsidR="0030239A" w:rsidRPr="0067051A" w:rsidRDefault="0030239A" w:rsidP="0067051A">
      <w:pPr>
        <w:pStyle w:val="PargrafodaLista"/>
        <w:numPr>
          <w:ilvl w:val="0"/>
          <w:numId w:val="9"/>
        </w:numPr>
        <w:overflowPunct w:val="0"/>
        <w:autoSpaceDE w:val="0"/>
        <w:autoSpaceDN w:val="0"/>
        <w:adjustRightInd w:val="0"/>
        <w:ind w:left="426" w:hanging="426"/>
        <w:contextualSpacing/>
        <w:rPr>
          <w:rFonts w:ascii="Book Antiqua" w:hAnsi="Book Antiqua"/>
          <w:sz w:val="22"/>
          <w:szCs w:val="22"/>
        </w:rPr>
      </w:pPr>
      <w:r w:rsidRPr="0067051A">
        <w:rPr>
          <w:rFonts w:ascii="Book Antiqua" w:hAnsi="Book Antiqua"/>
          <w:sz w:val="22"/>
          <w:szCs w:val="22"/>
        </w:rPr>
        <w:t xml:space="preserve">Promover o pagamento de acordo com </w:t>
      </w:r>
      <w:r w:rsidR="00046B41" w:rsidRPr="0067051A">
        <w:rPr>
          <w:rFonts w:ascii="Book Antiqua" w:hAnsi="Book Antiqua"/>
          <w:sz w:val="22"/>
          <w:szCs w:val="22"/>
        </w:rPr>
        <w:t>o instrumento contratual</w:t>
      </w:r>
      <w:r w:rsidRPr="0067051A">
        <w:rPr>
          <w:rFonts w:ascii="Book Antiqua" w:hAnsi="Book Antiqua"/>
          <w:sz w:val="22"/>
          <w:szCs w:val="22"/>
        </w:rPr>
        <w:t xml:space="preserve"> pré-estabelecid</w:t>
      </w:r>
      <w:r w:rsidR="00046B41" w:rsidRPr="0067051A">
        <w:rPr>
          <w:rFonts w:ascii="Book Antiqua" w:hAnsi="Book Antiqua"/>
          <w:sz w:val="22"/>
          <w:szCs w:val="22"/>
        </w:rPr>
        <w:t>o</w:t>
      </w:r>
      <w:r w:rsidRPr="0067051A">
        <w:rPr>
          <w:rFonts w:ascii="Book Antiqua" w:hAnsi="Book Antiqua"/>
          <w:sz w:val="22"/>
          <w:szCs w:val="22"/>
        </w:rPr>
        <w:t>;</w:t>
      </w:r>
    </w:p>
    <w:p w:rsidR="0030239A" w:rsidRPr="0067051A" w:rsidRDefault="0030239A" w:rsidP="0067051A">
      <w:pPr>
        <w:pStyle w:val="PargrafodaLista"/>
        <w:numPr>
          <w:ilvl w:val="0"/>
          <w:numId w:val="9"/>
        </w:numPr>
        <w:overflowPunct w:val="0"/>
        <w:autoSpaceDE w:val="0"/>
        <w:autoSpaceDN w:val="0"/>
        <w:adjustRightInd w:val="0"/>
        <w:ind w:left="426" w:hanging="426"/>
        <w:contextualSpacing/>
        <w:rPr>
          <w:rFonts w:ascii="Book Antiqua" w:hAnsi="Book Antiqua"/>
          <w:sz w:val="22"/>
          <w:szCs w:val="22"/>
        </w:rPr>
      </w:pPr>
      <w:r w:rsidRPr="0067051A">
        <w:rPr>
          <w:rFonts w:ascii="Book Antiqua" w:hAnsi="Book Antiqua"/>
          <w:sz w:val="22"/>
          <w:szCs w:val="22"/>
        </w:rPr>
        <w:t>Realizar a fiscalização do serviço a ser prestado</w:t>
      </w:r>
      <w:r w:rsidR="00B12BDE" w:rsidRPr="0067051A">
        <w:rPr>
          <w:rFonts w:ascii="Book Antiqua" w:hAnsi="Book Antiqua"/>
          <w:sz w:val="22"/>
          <w:szCs w:val="22"/>
        </w:rPr>
        <w:t xml:space="preserve"> ou da entrega do produto</w:t>
      </w:r>
      <w:r w:rsidRPr="0067051A">
        <w:rPr>
          <w:rFonts w:ascii="Book Antiqua" w:hAnsi="Book Antiqua"/>
          <w:sz w:val="22"/>
          <w:szCs w:val="22"/>
        </w:rPr>
        <w:t>;</w:t>
      </w:r>
    </w:p>
    <w:p w:rsidR="0030239A" w:rsidRPr="0067051A" w:rsidRDefault="0030239A" w:rsidP="0067051A">
      <w:pPr>
        <w:pStyle w:val="PargrafodaLista"/>
        <w:numPr>
          <w:ilvl w:val="0"/>
          <w:numId w:val="9"/>
        </w:numPr>
        <w:overflowPunct w:val="0"/>
        <w:autoSpaceDE w:val="0"/>
        <w:autoSpaceDN w:val="0"/>
        <w:adjustRightInd w:val="0"/>
        <w:ind w:left="426" w:hanging="426"/>
        <w:contextualSpacing/>
        <w:rPr>
          <w:rFonts w:ascii="Book Antiqua" w:hAnsi="Book Antiqua"/>
          <w:sz w:val="22"/>
          <w:szCs w:val="22"/>
        </w:rPr>
      </w:pPr>
      <w:r w:rsidRPr="0067051A">
        <w:rPr>
          <w:rFonts w:ascii="Book Antiqua" w:hAnsi="Book Antiqua"/>
          <w:sz w:val="22"/>
          <w:szCs w:val="22"/>
        </w:rPr>
        <w:t>Fornecer todas as informações necessárias para a empresa ganhadora do certame sobre a localização dos Serviços e demais informações necessárias para a correta execução do fornecimento.</w:t>
      </w:r>
    </w:p>
    <w:p w:rsidR="00046B41" w:rsidRPr="0067051A" w:rsidRDefault="00046B41" w:rsidP="0067051A">
      <w:pPr>
        <w:pStyle w:val="PargrafodaLista"/>
        <w:numPr>
          <w:ilvl w:val="0"/>
          <w:numId w:val="9"/>
        </w:numPr>
        <w:overflowPunct w:val="0"/>
        <w:autoSpaceDE w:val="0"/>
        <w:autoSpaceDN w:val="0"/>
        <w:adjustRightInd w:val="0"/>
        <w:ind w:left="426" w:hanging="426"/>
        <w:contextualSpacing/>
        <w:rPr>
          <w:rFonts w:ascii="Book Antiqua" w:hAnsi="Book Antiqua"/>
          <w:sz w:val="22"/>
          <w:szCs w:val="22"/>
        </w:rPr>
      </w:pPr>
      <w:r w:rsidRPr="0067051A">
        <w:rPr>
          <w:rFonts w:ascii="Book Antiqua" w:hAnsi="Book Antiqua"/>
          <w:sz w:val="22"/>
          <w:szCs w:val="22"/>
        </w:rPr>
        <w:t>Fazer o devido acompanhamento e fiscalização do objeto licitado.</w:t>
      </w:r>
    </w:p>
    <w:p w:rsidR="0030239A" w:rsidRPr="0067051A" w:rsidRDefault="0030239A" w:rsidP="0067051A">
      <w:pPr>
        <w:ind w:left="426" w:hanging="426"/>
        <w:contextualSpacing/>
        <w:rPr>
          <w:rFonts w:ascii="Book Antiqua" w:hAnsi="Book Antiqua"/>
          <w:sz w:val="22"/>
          <w:szCs w:val="22"/>
          <w:highlight w:val="yellow"/>
        </w:rPr>
      </w:pPr>
    </w:p>
    <w:p w:rsidR="0030239A" w:rsidRDefault="0030239A" w:rsidP="0067051A">
      <w:pPr>
        <w:pStyle w:val="PargrafodaLista"/>
        <w:numPr>
          <w:ilvl w:val="0"/>
          <w:numId w:val="7"/>
        </w:numPr>
        <w:ind w:left="426" w:hanging="426"/>
        <w:rPr>
          <w:rFonts w:ascii="Book Antiqua" w:hAnsi="Book Antiqua"/>
          <w:b/>
          <w:sz w:val="22"/>
          <w:szCs w:val="22"/>
        </w:rPr>
      </w:pPr>
      <w:r w:rsidRPr="0067051A">
        <w:rPr>
          <w:rFonts w:ascii="Book Antiqua" w:hAnsi="Book Antiqua"/>
          <w:b/>
          <w:sz w:val="22"/>
          <w:szCs w:val="22"/>
        </w:rPr>
        <w:t>DA ENTREGA DOS PRODUTOS</w:t>
      </w:r>
    </w:p>
    <w:p w:rsidR="0067051A" w:rsidRPr="0067051A" w:rsidRDefault="0067051A" w:rsidP="0067051A">
      <w:pPr>
        <w:pStyle w:val="PargrafodaLista"/>
        <w:ind w:left="426" w:firstLine="0"/>
        <w:rPr>
          <w:rFonts w:ascii="Book Antiqua" w:hAnsi="Book Antiqua"/>
          <w:b/>
          <w:sz w:val="22"/>
          <w:szCs w:val="22"/>
        </w:rPr>
      </w:pP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O fornecimento dos produtos deverá ser efetuado mediante requisição emitida pela Secretaria competente do Município.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O fornecimento dos produtos deverá ser efetuado </w:t>
      </w:r>
      <w:r w:rsidR="00D66056" w:rsidRPr="0067051A">
        <w:rPr>
          <w:rFonts w:ascii="Book Antiqua" w:hAnsi="Book Antiqua"/>
          <w:sz w:val="22"/>
          <w:szCs w:val="22"/>
          <w:highlight w:val="yellow"/>
        </w:rPr>
        <w:t>de acordo com o</w:t>
      </w:r>
      <w:r w:rsidRPr="0067051A">
        <w:rPr>
          <w:rFonts w:ascii="Book Antiqua" w:hAnsi="Book Antiqua"/>
          <w:sz w:val="22"/>
          <w:szCs w:val="22"/>
          <w:highlight w:val="yellow"/>
        </w:rPr>
        <w:t xml:space="preserve"> local indicado na requisição, desde que apresentada </w:t>
      </w:r>
      <w:r w:rsidR="00DE5E3A" w:rsidRPr="0067051A">
        <w:rPr>
          <w:rFonts w:ascii="Book Antiqua" w:hAnsi="Book Antiqua"/>
          <w:sz w:val="22"/>
          <w:szCs w:val="22"/>
          <w:highlight w:val="yellow"/>
        </w:rPr>
        <w:t>à</w:t>
      </w:r>
      <w:r w:rsidRPr="0067051A">
        <w:rPr>
          <w:rFonts w:ascii="Book Antiqua" w:hAnsi="Book Antiqua"/>
          <w:sz w:val="22"/>
          <w:szCs w:val="22"/>
          <w:highlight w:val="yellow"/>
        </w:rPr>
        <w:t xml:space="preserve"> requisição devidamente preenchida.</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Os produtos entregues em desacordo com o especificado neste instrumento convocatório e na proposta do adjudicatário serão rejeitados parcialmente ou totalmente, conforme o caso, obrigando-se a adjudicatária a substituí-los no prazo de até 48 horas, sob pena de ser considerado em atraso quanto ao prazo de entrega. Em caso de divergência entre o especificado no edital e na proposta, prevalece o especificado neste edital e seus anexos.</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Quando a recusa for parcial, será estabelecido um prazo de </w:t>
      </w:r>
      <w:smartTag w:uri="urn:schemas-microsoft-com:office:smarttags" w:element="metricconverter">
        <w:smartTagPr>
          <w:attr w:name="ProductID" w:val="1 a"/>
        </w:smartTagPr>
        <w:r w:rsidRPr="0067051A">
          <w:rPr>
            <w:rFonts w:ascii="Book Antiqua" w:hAnsi="Book Antiqua"/>
            <w:sz w:val="22"/>
            <w:szCs w:val="22"/>
            <w:highlight w:val="yellow"/>
          </w:rPr>
          <w:t>1 a</w:t>
        </w:r>
      </w:smartTag>
      <w:r w:rsidRPr="0067051A">
        <w:rPr>
          <w:rFonts w:ascii="Book Antiqua" w:hAnsi="Book Antiqua"/>
          <w:sz w:val="22"/>
          <w:szCs w:val="22"/>
          <w:highlight w:val="yellow"/>
        </w:rPr>
        <w:t xml:space="preserve"> 3 dias úteis para a substituição da nota fiscal por outra contendo apenas os itens aprovados.</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Independentemente da aceitação, a adjudicatária garantirá a qualidade de cada produto fornecido pelo prazo estabelecido na garantia pelo fabricante, obrigando-se a reparar aquele que apresentar defeito no prazo estabelecido pelo Município de Rolândia.</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As aquisições obedecerão à conveniência e às necessidades conforme ata de registro de preços. A existência dos preços registrados não obriga o Município de Rolândia a firmar as contratações que dele poderão advir, facultando-se-lhe a realização de licitação específica para a aquisição pretendida, sendo assegurado ao beneficiário do registro </w:t>
      </w:r>
      <w:r w:rsidR="00DE5E3A" w:rsidRPr="0067051A">
        <w:rPr>
          <w:rFonts w:ascii="Book Antiqua" w:hAnsi="Book Antiqua"/>
          <w:sz w:val="22"/>
          <w:szCs w:val="22"/>
          <w:highlight w:val="yellow"/>
        </w:rPr>
        <w:t>à</w:t>
      </w:r>
      <w:r w:rsidRPr="0067051A">
        <w:rPr>
          <w:rFonts w:ascii="Book Antiqua" w:hAnsi="Book Antiqua"/>
          <w:sz w:val="22"/>
          <w:szCs w:val="22"/>
          <w:highlight w:val="yellow"/>
        </w:rPr>
        <w:t xml:space="preserve"> preferência de fornecimento em igualdade de condições.  </w:t>
      </w:r>
    </w:p>
    <w:p w:rsidR="0030239A" w:rsidRPr="0067051A" w:rsidRDefault="0030239A" w:rsidP="0067051A">
      <w:pPr>
        <w:pStyle w:val="Corpodetexto"/>
        <w:numPr>
          <w:ilvl w:val="0"/>
          <w:numId w:val="10"/>
        </w:numPr>
        <w:ind w:left="426" w:hanging="426"/>
        <w:rPr>
          <w:rFonts w:ascii="Book Antiqua" w:hAnsi="Book Antiqua"/>
          <w:b/>
          <w:sz w:val="22"/>
          <w:szCs w:val="22"/>
          <w:highlight w:val="yellow"/>
        </w:rPr>
      </w:pPr>
      <w:r w:rsidRPr="0067051A">
        <w:rPr>
          <w:rFonts w:ascii="Book Antiqua" w:hAnsi="Book Antiqua"/>
          <w:sz w:val="22"/>
          <w:szCs w:val="22"/>
          <w:highlight w:val="yellow"/>
        </w:rPr>
        <w:t>Caso a proponente entregue um produto que não se ajusta nos padrões utilizados no município (ESPECIFICAÇÕES TECNICAS, VALIDADE ADEQUADA, etc.), o mesmo deverá ser substituído para que atenda tais padrões, para não acarretar em prejuízos ao patrimônio e erário público.</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Todos os itens licitados devem estar de acordo com o descritivo constante em sua respectiva discriminação.</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proofErr w:type="gramStart"/>
      <w:r w:rsidRPr="0067051A">
        <w:rPr>
          <w:rFonts w:ascii="Book Antiqua" w:hAnsi="Book Antiqua"/>
          <w:sz w:val="22"/>
          <w:szCs w:val="22"/>
          <w:highlight w:val="yellow"/>
        </w:rPr>
        <w:t>O(</w:t>
      </w:r>
      <w:proofErr w:type="gramEnd"/>
      <w:r w:rsidRPr="0067051A">
        <w:rPr>
          <w:rFonts w:ascii="Book Antiqua" w:hAnsi="Book Antiqua"/>
          <w:sz w:val="22"/>
          <w:szCs w:val="22"/>
          <w:highlight w:val="yellow"/>
        </w:rPr>
        <w:t xml:space="preserve">s) material(is) será(ão) recebido(s) provisoriamente, para efeito de posterior verificação de sua conformidade com as especificações constantes neste Documento de Referência.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A verificação da conformidade das especificações </w:t>
      </w:r>
      <w:proofErr w:type="gramStart"/>
      <w:r w:rsidRPr="0067051A">
        <w:rPr>
          <w:rFonts w:ascii="Book Antiqua" w:hAnsi="Book Antiqua"/>
          <w:sz w:val="22"/>
          <w:szCs w:val="22"/>
          <w:highlight w:val="yellow"/>
        </w:rPr>
        <w:t>do(</w:t>
      </w:r>
      <w:proofErr w:type="gramEnd"/>
      <w:r w:rsidRPr="0067051A">
        <w:rPr>
          <w:rFonts w:ascii="Book Antiqua" w:hAnsi="Book Antiqua"/>
          <w:sz w:val="22"/>
          <w:szCs w:val="22"/>
          <w:highlight w:val="yellow"/>
        </w:rPr>
        <w:t xml:space="preserve">s) material(is) ocorrerá no ato da entrega. Admitida à conformidade quantitativa e qualitativa, </w:t>
      </w:r>
      <w:proofErr w:type="gramStart"/>
      <w:r w:rsidRPr="0067051A">
        <w:rPr>
          <w:rFonts w:ascii="Book Antiqua" w:hAnsi="Book Antiqua"/>
          <w:sz w:val="22"/>
          <w:szCs w:val="22"/>
          <w:highlight w:val="yellow"/>
        </w:rPr>
        <w:t>o(</w:t>
      </w:r>
      <w:proofErr w:type="gramEnd"/>
      <w:r w:rsidRPr="0067051A">
        <w:rPr>
          <w:rFonts w:ascii="Book Antiqua" w:hAnsi="Book Antiqua"/>
          <w:sz w:val="22"/>
          <w:szCs w:val="22"/>
          <w:highlight w:val="yellow"/>
        </w:rPr>
        <w:t xml:space="preserve">s) material(is) será(ão) recebido(s) definitivamente, mediante “atesto” na Nota Fiscal, com a consequente aceitação do(s) objeto(s).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lastRenderedPageBreak/>
        <w:t xml:space="preserve">Na hipótese de constatação de anomalias que comprometam a utilização adequada </w:t>
      </w:r>
      <w:proofErr w:type="gramStart"/>
      <w:r w:rsidRPr="0067051A">
        <w:rPr>
          <w:rFonts w:ascii="Book Antiqua" w:hAnsi="Book Antiqua"/>
          <w:sz w:val="22"/>
          <w:szCs w:val="22"/>
          <w:highlight w:val="yellow"/>
        </w:rPr>
        <w:t>do(</w:t>
      </w:r>
      <w:proofErr w:type="gramEnd"/>
      <w:r w:rsidRPr="0067051A">
        <w:rPr>
          <w:rFonts w:ascii="Book Antiqua" w:hAnsi="Book Antiqua"/>
          <w:sz w:val="22"/>
          <w:szCs w:val="22"/>
          <w:highlight w:val="yellow"/>
        </w:rPr>
        <w:t xml:space="preserve">s) material(is)/serviço(s), este(s) será(ão) rejeitado(s), em todo ou em parte, conforme dispõe o </w:t>
      </w:r>
      <w:r w:rsidR="00B02E5C" w:rsidRPr="0067051A">
        <w:rPr>
          <w:rFonts w:ascii="Book Antiqua" w:hAnsi="Book Antiqua"/>
          <w:sz w:val="22"/>
          <w:szCs w:val="22"/>
          <w:highlight w:val="yellow"/>
        </w:rPr>
        <w:t>a</w:t>
      </w:r>
      <w:r w:rsidRPr="0067051A">
        <w:rPr>
          <w:rFonts w:ascii="Book Antiqua" w:hAnsi="Book Antiqua"/>
          <w:sz w:val="22"/>
          <w:szCs w:val="22"/>
          <w:highlight w:val="yellow"/>
        </w:rPr>
        <w:t xml:space="preserve"> Lei nº </w:t>
      </w:r>
      <w:r w:rsidR="00B02E5C" w:rsidRPr="0067051A">
        <w:rPr>
          <w:rFonts w:ascii="Book Antiqua" w:hAnsi="Book Antiqua"/>
          <w:sz w:val="22"/>
          <w:szCs w:val="22"/>
          <w:highlight w:val="yellow"/>
        </w:rPr>
        <w:t>14.133/21</w:t>
      </w:r>
      <w:r w:rsidRPr="0067051A">
        <w:rPr>
          <w:rFonts w:ascii="Book Antiqua" w:hAnsi="Book Antiqua"/>
          <w:sz w:val="22"/>
          <w:szCs w:val="22"/>
          <w:highlight w:val="yellow"/>
        </w:rPr>
        <w:t xml:space="preserve">, sem qualquer ônus para a Prefeitura Municipal de Rolândia, devendo o fornecedor reapresentá-lo(s) no prazo de até 02 (dois) dias corridos, a partir da data de solicitação da substituição.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Caso atrase na entrega ou se recuse a realizar a substituição, o fornecedor estará sujeito a sanções administrativas, sendo que o material substituído passará pelo mesmo processo de verificação observado na primeira entrega.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Caberá ao fornecedor arcar com os custos diretos e indiretos, inclusive despesas com embalagem, taxas de frete e seguro da entrega </w:t>
      </w:r>
      <w:proofErr w:type="gramStart"/>
      <w:r w:rsidRPr="0067051A">
        <w:rPr>
          <w:rFonts w:ascii="Book Antiqua" w:hAnsi="Book Antiqua"/>
          <w:sz w:val="22"/>
          <w:szCs w:val="22"/>
          <w:highlight w:val="yellow"/>
        </w:rPr>
        <w:t>do(</w:t>
      </w:r>
      <w:proofErr w:type="gramEnd"/>
      <w:r w:rsidRPr="0067051A">
        <w:rPr>
          <w:rFonts w:ascii="Book Antiqua" w:hAnsi="Book Antiqua"/>
          <w:sz w:val="22"/>
          <w:szCs w:val="22"/>
          <w:highlight w:val="yellow"/>
        </w:rPr>
        <w:t xml:space="preserve">s) material(is) a ser(em) substituído(s).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proofErr w:type="gramStart"/>
      <w:r w:rsidRPr="0067051A">
        <w:rPr>
          <w:rFonts w:ascii="Book Antiqua" w:hAnsi="Book Antiqua"/>
          <w:sz w:val="22"/>
          <w:szCs w:val="22"/>
          <w:highlight w:val="yellow"/>
        </w:rPr>
        <w:t>O(</w:t>
      </w:r>
      <w:proofErr w:type="gramEnd"/>
      <w:r w:rsidRPr="0067051A">
        <w:rPr>
          <w:rFonts w:ascii="Book Antiqua" w:hAnsi="Book Antiqua"/>
          <w:sz w:val="22"/>
          <w:szCs w:val="22"/>
          <w:highlight w:val="yellow"/>
        </w:rPr>
        <w:t xml:space="preserve">s) material(is) deverá(ão) ser entregue(s) acondicionado(s) em embalagem própria para cada material. </w:t>
      </w:r>
    </w:p>
    <w:p w:rsidR="0030239A" w:rsidRPr="0067051A" w:rsidRDefault="0030239A" w:rsidP="0067051A">
      <w:pPr>
        <w:pStyle w:val="PargrafodaLista"/>
        <w:numPr>
          <w:ilvl w:val="0"/>
          <w:numId w:val="10"/>
        </w:numPr>
        <w:ind w:left="426" w:hanging="426"/>
        <w:rPr>
          <w:rFonts w:ascii="Book Antiqua" w:hAnsi="Book Antiqua"/>
          <w:sz w:val="22"/>
          <w:szCs w:val="22"/>
          <w:highlight w:val="yellow"/>
        </w:rPr>
      </w:pPr>
      <w:r w:rsidRPr="0067051A">
        <w:rPr>
          <w:rFonts w:ascii="Book Antiqua" w:hAnsi="Book Antiqua"/>
          <w:sz w:val="22"/>
          <w:szCs w:val="22"/>
          <w:highlight w:val="yellow"/>
        </w:rPr>
        <w:t xml:space="preserve">A Prefeitura Municipal de Rolândia reserva-se o direito de impugnar o </w:t>
      </w:r>
      <w:proofErr w:type="gramStart"/>
      <w:r w:rsidRPr="0067051A">
        <w:rPr>
          <w:rFonts w:ascii="Book Antiqua" w:hAnsi="Book Antiqua"/>
          <w:sz w:val="22"/>
          <w:szCs w:val="22"/>
          <w:highlight w:val="yellow"/>
        </w:rPr>
        <w:t>material(</w:t>
      </w:r>
      <w:proofErr w:type="gramEnd"/>
      <w:r w:rsidRPr="0067051A">
        <w:rPr>
          <w:rFonts w:ascii="Book Antiqua" w:hAnsi="Book Antiqua"/>
          <w:sz w:val="22"/>
          <w:szCs w:val="22"/>
          <w:highlight w:val="yellow"/>
        </w:rPr>
        <w:t>is) entregue(s), se esse(s) não estiver(em) de acordo com as especificações técnicas deste Documento de Referência.</w:t>
      </w:r>
    </w:p>
    <w:p w:rsidR="0030239A" w:rsidRPr="0067051A" w:rsidRDefault="0030239A" w:rsidP="0067051A">
      <w:pPr>
        <w:pStyle w:val="PargrafodaLista"/>
        <w:numPr>
          <w:ilvl w:val="0"/>
          <w:numId w:val="10"/>
        </w:numPr>
        <w:ind w:left="426" w:hanging="426"/>
        <w:rPr>
          <w:rFonts w:ascii="Book Antiqua" w:hAnsi="Book Antiqua"/>
          <w:color w:val="FF0000"/>
          <w:sz w:val="22"/>
          <w:szCs w:val="22"/>
          <w:highlight w:val="yellow"/>
        </w:rPr>
      </w:pPr>
      <w:r w:rsidRPr="0067051A">
        <w:rPr>
          <w:rFonts w:ascii="Book Antiqua" w:hAnsi="Book Antiqua"/>
          <w:color w:val="FF0000"/>
          <w:sz w:val="22"/>
          <w:szCs w:val="22"/>
          <w:highlight w:val="yellow"/>
        </w:rPr>
        <w:t>Inserir ou retirar as cláusulas pertinentes ao objeto....</w:t>
      </w:r>
    </w:p>
    <w:p w:rsidR="0030239A" w:rsidRPr="0067051A" w:rsidRDefault="0030239A" w:rsidP="0067051A">
      <w:pPr>
        <w:ind w:left="426" w:hanging="426"/>
        <w:rPr>
          <w:rFonts w:ascii="Book Antiqua" w:hAnsi="Book Antiqua"/>
          <w:sz w:val="22"/>
          <w:szCs w:val="22"/>
        </w:rPr>
      </w:pPr>
    </w:p>
    <w:p w:rsidR="0030239A" w:rsidRPr="0067051A" w:rsidRDefault="0030239A" w:rsidP="0067051A">
      <w:pPr>
        <w:ind w:left="426" w:hanging="426"/>
        <w:rPr>
          <w:rFonts w:ascii="Book Antiqua" w:hAnsi="Book Antiqua"/>
          <w:sz w:val="22"/>
          <w:szCs w:val="22"/>
        </w:rPr>
      </w:pPr>
    </w:p>
    <w:p w:rsidR="0030239A" w:rsidRPr="0067051A" w:rsidRDefault="0030239A" w:rsidP="0067051A">
      <w:pPr>
        <w:ind w:left="426" w:hanging="426"/>
        <w:contextualSpacing/>
        <w:rPr>
          <w:rFonts w:ascii="Book Antiqua" w:hAnsi="Book Antiqua"/>
          <w:sz w:val="22"/>
          <w:szCs w:val="22"/>
        </w:rPr>
      </w:pPr>
    </w:p>
    <w:p w:rsidR="0030239A" w:rsidRPr="0067051A" w:rsidRDefault="0030239A" w:rsidP="0067051A">
      <w:pPr>
        <w:pStyle w:val="PargrafodaLista"/>
        <w:numPr>
          <w:ilvl w:val="0"/>
          <w:numId w:val="7"/>
        </w:numPr>
        <w:ind w:left="426" w:hanging="426"/>
        <w:contextualSpacing/>
        <w:rPr>
          <w:rFonts w:ascii="Book Antiqua" w:hAnsi="Book Antiqua"/>
          <w:b/>
          <w:sz w:val="22"/>
          <w:szCs w:val="22"/>
          <w:u w:val="single"/>
        </w:rPr>
      </w:pPr>
      <w:r w:rsidRPr="0067051A">
        <w:rPr>
          <w:rFonts w:ascii="Book Antiqua" w:hAnsi="Book Antiqua"/>
          <w:b/>
          <w:sz w:val="22"/>
          <w:szCs w:val="22"/>
          <w:u w:val="single"/>
        </w:rPr>
        <w:t xml:space="preserve">DA AMOSTRA </w:t>
      </w:r>
      <w:r w:rsidRPr="0067051A">
        <w:rPr>
          <w:rFonts w:ascii="Book Antiqua" w:hAnsi="Book Antiqua"/>
          <w:b/>
          <w:color w:val="FF0000"/>
          <w:sz w:val="22"/>
          <w:szCs w:val="22"/>
          <w:highlight w:val="yellow"/>
          <w:u w:val="single"/>
        </w:rPr>
        <w:t>(quando for o caso, alterar conforme a necessidade)</w:t>
      </w:r>
    </w:p>
    <w:p w:rsidR="0030239A" w:rsidRPr="0067051A" w:rsidRDefault="0030239A" w:rsidP="0067051A">
      <w:pPr>
        <w:ind w:left="426" w:hanging="426"/>
        <w:contextualSpacing/>
        <w:rPr>
          <w:rFonts w:ascii="Book Antiqua" w:hAnsi="Book Antiqua"/>
          <w:sz w:val="22"/>
          <w:szCs w:val="22"/>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w:t>
      </w:r>
      <w:r w:rsidRPr="0067051A">
        <w:rPr>
          <w:rFonts w:ascii="Book Antiqua" w:hAnsi="Book Antiqua"/>
          <w:sz w:val="22"/>
          <w:szCs w:val="22"/>
          <w:highlight w:val="yellow"/>
        </w:rPr>
        <w:tab/>
        <w:t xml:space="preserve"> O vencedor provisório do procedimento licitatório deverá apresentar amostra dos produtos a serem fornecidos no prazo máximo de 02 (dois) dias úteis, a partir do primeiro dia útil seguinte à sessão. As amostras deverão atender ao especificado neste termo de referência.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2.</w:t>
      </w:r>
      <w:r w:rsidRPr="0067051A">
        <w:rPr>
          <w:rFonts w:ascii="Book Antiqua" w:hAnsi="Book Antiqua"/>
          <w:sz w:val="22"/>
          <w:szCs w:val="22"/>
          <w:highlight w:val="yellow"/>
        </w:rPr>
        <w:tab/>
        <w:t>Caso o vencedor provisório do procedimento licitatório não apresente a amostra dentro do prazo estabelecido, terá sua proposta desconsiderada para efeito de julgamento, bem como as demais medidas administrativas apontadas, no que couber, no Item 12, do presente termo.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3.</w:t>
      </w:r>
      <w:r w:rsidRPr="0067051A">
        <w:rPr>
          <w:rFonts w:ascii="Book Antiqua" w:hAnsi="Book Antiqua"/>
          <w:sz w:val="22"/>
          <w:szCs w:val="22"/>
          <w:highlight w:val="yellow"/>
        </w:rPr>
        <w:tab/>
        <w:t xml:space="preserve">Passados os prazos de apresentação de amostras, não serão permitidos ENTREGA DOS </w:t>
      </w:r>
      <w:proofErr w:type="gramStart"/>
      <w:r w:rsidRPr="0067051A">
        <w:rPr>
          <w:rFonts w:ascii="Book Antiqua" w:hAnsi="Book Antiqua"/>
          <w:sz w:val="22"/>
          <w:szCs w:val="22"/>
          <w:highlight w:val="yellow"/>
        </w:rPr>
        <w:t>MESMOS .</w:t>
      </w:r>
      <w:proofErr w:type="gramEnd"/>
      <w:r w:rsidRPr="0067051A">
        <w:rPr>
          <w:rFonts w:ascii="Book Antiqua" w:hAnsi="Book Antiqua"/>
          <w:sz w:val="22"/>
          <w:szCs w:val="22"/>
          <w:highlight w:val="yellow"/>
        </w:rPr>
        <w:t xml:space="preserve">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4.</w:t>
      </w:r>
      <w:r w:rsidRPr="0067051A">
        <w:rPr>
          <w:rFonts w:ascii="Book Antiqua" w:hAnsi="Book Antiqua"/>
          <w:sz w:val="22"/>
          <w:szCs w:val="22"/>
          <w:highlight w:val="yellow"/>
        </w:rPr>
        <w:tab/>
        <w:t xml:space="preserve">As amostras serão avaliadas por uma comissão de servidores efetivos do da Secretaria de </w:t>
      </w:r>
      <w:r w:rsidR="000028E2" w:rsidRPr="0067051A">
        <w:rPr>
          <w:rFonts w:ascii="Book Antiqua" w:hAnsi="Book Antiqua"/>
          <w:sz w:val="22"/>
          <w:szCs w:val="22"/>
          <w:highlight w:val="yellow"/>
        </w:rPr>
        <w:t>XXXXXX</w:t>
      </w:r>
      <w:r w:rsidRPr="0067051A">
        <w:rPr>
          <w:rFonts w:ascii="Book Antiqua" w:hAnsi="Book Antiqua"/>
          <w:sz w:val="22"/>
          <w:szCs w:val="22"/>
          <w:highlight w:val="yellow"/>
        </w:rPr>
        <w:t xml:space="preserve"> e da Secretaria de </w:t>
      </w:r>
      <w:r w:rsidR="000028E2" w:rsidRPr="0067051A">
        <w:rPr>
          <w:rFonts w:ascii="Book Antiqua" w:hAnsi="Book Antiqua"/>
          <w:sz w:val="22"/>
          <w:szCs w:val="22"/>
          <w:highlight w:val="yellow"/>
        </w:rPr>
        <w:t>XXXXXX</w:t>
      </w:r>
      <w:r w:rsidRPr="0067051A">
        <w:rPr>
          <w:rFonts w:ascii="Book Antiqua" w:hAnsi="Book Antiqua"/>
          <w:sz w:val="22"/>
          <w:szCs w:val="22"/>
          <w:highlight w:val="yellow"/>
        </w:rPr>
        <w:t xml:space="preserve"> do Município de Rolândia, designados pela Secretária do Município. Sendo eles:</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a)</w:t>
      </w:r>
      <w:r w:rsidRPr="0067051A">
        <w:rPr>
          <w:rFonts w:ascii="Book Antiqua" w:hAnsi="Book Antiqua"/>
          <w:sz w:val="22"/>
          <w:szCs w:val="22"/>
          <w:highlight w:val="yellow"/>
        </w:rPr>
        <w:tab/>
      </w:r>
      <w:r w:rsidR="000028E2" w:rsidRPr="0067051A">
        <w:rPr>
          <w:rFonts w:ascii="Book Antiqua" w:hAnsi="Book Antiqua"/>
          <w:sz w:val="22"/>
          <w:szCs w:val="22"/>
          <w:highlight w:val="yellow"/>
        </w:rPr>
        <w:t>XXXXXXXXXXXX</w:t>
      </w:r>
      <w:r w:rsidRPr="0067051A">
        <w:rPr>
          <w:rFonts w:ascii="Book Antiqua" w:hAnsi="Book Antiqua"/>
          <w:sz w:val="22"/>
          <w:szCs w:val="22"/>
          <w:highlight w:val="yellow"/>
        </w:rPr>
        <w:t xml:space="preserve">, portadora do CPF </w:t>
      </w:r>
      <w:r w:rsidR="000028E2" w:rsidRPr="0067051A">
        <w:rPr>
          <w:rFonts w:ascii="Book Antiqua" w:hAnsi="Book Antiqua"/>
          <w:sz w:val="22"/>
          <w:szCs w:val="22"/>
          <w:highlight w:val="yellow"/>
        </w:rPr>
        <w:t>XXX</w:t>
      </w:r>
      <w:r w:rsidRPr="0067051A">
        <w:rPr>
          <w:rFonts w:ascii="Book Antiqua" w:hAnsi="Book Antiqua"/>
          <w:sz w:val="22"/>
          <w:szCs w:val="22"/>
          <w:highlight w:val="yellow"/>
        </w:rPr>
        <w:t>.</w:t>
      </w:r>
      <w:r w:rsidR="000028E2" w:rsidRPr="0067051A">
        <w:rPr>
          <w:rFonts w:ascii="Book Antiqua" w:hAnsi="Book Antiqua"/>
          <w:sz w:val="22"/>
          <w:szCs w:val="22"/>
          <w:highlight w:val="yellow"/>
        </w:rPr>
        <w:t>XXX</w:t>
      </w:r>
      <w:r w:rsidRPr="0067051A">
        <w:rPr>
          <w:rFonts w:ascii="Book Antiqua" w:hAnsi="Book Antiqua"/>
          <w:sz w:val="22"/>
          <w:szCs w:val="22"/>
          <w:highlight w:val="yellow"/>
        </w:rPr>
        <w:t>.</w:t>
      </w:r>
      <w:r w:rsidR="000028E2" w:rsidRPr="0067051A">
        <w:rPr>
          <w:rFonts w:ascii="Book Antiqua" w:hAnsi="Book Antiqua"/>
          <w:sz w:val="22"/>
          <w:szCs w:val="22"/>
          <w:highlight w:val="yellow"/>
        </w:rPr>
        <w:t>XXX.XX</w:t>
      </w:r>
      <w:r w:rsidRPr="0067051A">
        <w:rPr>
          <w:rFonts w:ascii="Book Antiqua" w:hAnsi="Book Antiqua"/>
          <w:sz w:val="22"/>
          <w:szCs w:val="22"/>
          <w:highlight w:val="yellow"/>
        </w:rPr>
        <w:t xml:space="preserve">,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b)</w:t>
      </w:r>
      <w:r w:rsidRPr="0067051A">
        <w:rPr>
          <w:rFonts w:ascii="Book Antiqua" w:hAnsi="Book Antiqua"/>
          <w:sz w:val="22"/>
          <w:szCs w:val="22"/>
          <w:highlight w:val="yellow"/>
        </w:rPr>
        <w:tab/>
      </w:r>
      <w:r w:rsidR="000028E2" w:rsidRPr="0067051A">
        <w:rPr>
          <w:rFonts w:ascii="Book Antiqua" w:hAnsi="Book Antiqua"/>
          <w:sz w:val="22"/>
          <w:szCs w:val="22"/>
          <w:highlight w:val="yellow"/>
        </w:rPr>
        <w:t>XXXXXXXXXXXX</w:t>
      </w:r>
      <w:r w:rsidRPr="0067051A">
        <w:rPr>
          <w:rFonts w:ascii="Book Antiqua" w:hAnsi="Book Antiqua"/>
          <w:sz w:val="22"/>
          <w:szCs w:val="22"/>
          <w:highlight w:val="yellow"/>
        </w:rPr>
        <w:t xml:space="preserve">, portadora do CPF </w:t>
      </w:r>
      <w:r w:rsidR="000028E2" w:rsidRPr="0067051A">
        <w:rPr>
          <w:rFonts w:ascii="Book Antiqua" w:hAnsi="Book Antiqua"/>
          <w:sz w:val="22"/>
          <w:szCs w:val="22"/>
          <w:highlight w:val="yellow"/>
        </w:rPr>
        <w:t>XXX.XXX.XXX.XX</w:t>
      </w:r>
      <w:r w:rsidRPr="0067051A">
        <w:rPr>
          <w:rFonts w:ascii="Book Antiqua" w:hAnsi="Book Antiqua"/>
          <w:sz w:val="22"/>
          <w:szCs w:val="22"/>
          <w:highlight w:val="yellow"/>
        </w:rPr>
        <w:t>e</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c)</w:t>
      </w:r>
      <w:r w:rsidRPr="0067051A">
        <w:rPr>
          <w:rFonts w:ascii="Book Antiqua" w:hAnsi="Book Antiqua"/>
          <w:sz w:val="22"/>
          <w:szCs w:val="22"/>
          <w:highlight w:val="yellow"/>
        </w:rPr>
        <w:tab/>
      </w:r>
      <w:r w:rsidR="000028E2" w:rsidRPr="0067051A">
        <w:rPr>
          <w:rFonts w:ascii="Book Antiqua" w:hAnsi="Book Antiqua"/>
          <w:sz w:val="22"/>
          <w:szCs w:val="22"/>
          <w:highlight w:val="yellow"/>
        </w:rPr>
        <w:t>XXXXXXXXXXXX</w:t>
      </w:r>
      <w:r w:rsidRPr="0067051A">
        <w:rPr>
          <w:rFonts w:ascii="Book Antiqua" w:hAnsi="Book Antiqua"/>
          <w:sz w:val="22"/>
          <w:szCs w:val="22"/>
          <w:highlight w:val="yellow"/>
        </w:rPr>
        <w:t xml:space="preserve">, portadora do CPF </w:t>
      </w:r>
      <w:proofErr w:type="gramStart"/>
      <w:r w:rsidR="000028E2" w:rsidRPr="0067051A">
        <w:rPr>
          <w:rFonts w:ascii="Book Antiqua" w:hAnsi="Book Antiqua"/>
          <w:sz w:val="22"/>
          <w:szCs w:val="22"/>
          <w:highlight w:val="yellow"/>
        </w:rPr>
        <w:t>XXX.XXX.XXX.XX.</w:t>
      </w:r>
      <w:proofErr w:type="gramEnd"/>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5.</w:t>
      </w:r>
      <w:r w:rsidRPr="0067051A">
        <w:rPr>
          <w:rFonts w:ascii="Book Antiqua" w:hAnsi="Book Antiqua"/>
          <w:sz w:val="22"/>
          <w:szCs w:val="22"/>
          <w:highlight w:val="yellow"/>
        </w:rPr>
        <w:tab/>
        <w:t>Os</w:t>
      </w:r>
      <w:proofErr w:type="gramEnd"/>
      <w:r w:rsidRPr="0067051A">
        <w:rPr>
          <w:rFonts w:ascii="Book Antiqua" w:hAnsi="Book Antiqua"/>
          <w:sz w:val="22"/>
          <w:szCs w:val="22"/>
          <w:highlight w:val="yellow"/>
        </w:rPr>
        <w:t xml:space="preserve"> servidores designados para a análise da amostra terão o prazo de 4 (quatro) dias úteis para a avaliação e resposta da analise.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6.</w:t>
      </w:r>
      <w:r w:rsidRPr="0067051A">
        <w:rPr>
          <w:rFonts w:ascii="Book Antiqua" w:hAnsi="Book Antiqua"/>
          <w:sz w:val="22"/>
          <w:szCs w:val="22"/>
          <w:highlight w:val="yellow"/>
        </w:rPr>
        <w:tab/>
        <w:t xml:space="preserve">As Amostras deverão ser entregues na Secretaria de </w:t>
      </w:r>
      <w:r w:rsidR="000028E2" w:rsidRPr="0067051A">
        <w:rPr>
          <w:rFonts w:ascii="Book Antiqua" w:hAnsi="Book Antiqua"/>
          <w:sz w:val="22"/>
          <w:szCs w:val="22"/>
          <w:highlight w:val="yellow"/>
        </w:rPr>
        <w:t>XXXXXXX</w:t>
      </w:r>
      <w:r w:rsidRPr="0067051A">
        <w:rPr>
          <w:rFonts w:ascii="Book Antiqua" w:hAnsi="Book Antiqua"/>
          <w:sz w:val="22"/>
          <w:szCs w:val="22"/>
          <w:highlight w:val="yellow"/>
        </w:rPr>
        <w:t xml:space="preserve">, no endereço: </w:t>
      </w:r>
      <w:r w:rsidR="000028E2" w:rsidRPr="0067051A">
        <w:rPr>
          <w:rFonts w:ascii="Book Antiqua" w:hAnsi="Book Antiqua"/>
          <w:sz w:val="22"/>
          <w:szCs w:val="22"/>
          <w:highlight w:val="yellow"/>
        </w:rPr>
        <w:t>XXXXXXXXXXXX</w:t>
      </w:r>
      <w:r w:rsidRPr="0067051A">
        <w:rPr>
          <w:rFonts w:ascii="Book Antiqua" w:hAnsi="Book Antiqua"/>
          <w:sz w:val="22"/>
          <w:szCs w:val="22"/>
          <w:highlight w:val="yellow"/>
        </w:rPr>
        <w:t xml:space="preserve">, na cidade de Rolândia, Estado do Paraná, no prazo máximo de 02 (dois) dias úteis, a partir do recebimento da notificação pelo fornecedor.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7.</w:t>
      </w:r>
      <w:r w:rsidRPr="0067051A">
        <w:rPr>
          <w:rFonts w:ascii="Book Antiqua" w:hAnsi="Book Antiqua"/>
          <w:sz w:val="22"/>
          <w:szCs w:val="22"/>
          <w:highlight w:val="yellow"/>
        </w:rPr>
        <w:tab/>
        <w:t xml:space="preserve">As Amostras deverão ser entregues, no horário das </w:t>
      </w:r>
      <w:r w:rsidR="000028E2" w:rsidRPr="0067051A">
        <w:rPr>
          <w:rFonts w:ascii="Book Antiqua" w:hAnsi="Book Antiqua"/>
          <w:sz w:val="22"/>
          <w:szCs w:val="22"/>
          <w:highlight w:val="yellow"/>
        </w:rPr>
        <w:t>12</w:t>
      </w:r>
      <w:r w:rsidRPr="0067051A">
        <w:rPr>
          <w:rFonts w:ascii="Book Antiqua" w:hAnsi="Book Antiqua"/>
          <w:sz w:val="22"/>
          <w:szCs w:val="22"/>
          <w:highlight w:val="yellow"/>
        </w:rPr>
        <w:t>:</w:t>
      </w:r>
      <w:r w:rsidR="000028E2" w:rsidRPr="0067051A">
        <w:rPr>
          <w:rFonts w:ascii="Book Antiqua" w:hAnsi="Book Antiqua"/>
          <w:sz w:val="22"/>
          <w:szCs w:val="22"/>
          <w:highlight w:val="yellow"/>
        </w:rPr>
        <w:t>0</w:t>
      </w:r>
      <w:r w:rsidRPr="0067051A">
        <w:rPr>
          <w:rFonts w:ascii="Book Antiqua" w:hAnsi="Book Antiqua"/>
          <w:sz w:val="22"/>
          <w:szCs w:val="22"/>
          <w:highlight w:val="yellow"/>
        </w:rPr>
        <w:t>0h</w:t>
      </w:r>
      <w:r w:rsidR="000028E2" w:rsidRPr="0067051A">
        <w:rPr>
          <w:rFonts w:ascii="Book Antiqua" w:hAnsi="Book Antiqua"/>
          <w:sz w:val="22"/>
          <w:szCs w:val="22"/>
          <w:highlight w:val="yellow"/>
        </w:rPr>
        <w:t xml:space="preserve"> às 18:0</w:t>
      </w:r>
      <w:r w:rsidRPr="0067051A">
        <w:rPr>
          <w:rFonts w:ascii="Book Antiqua" w:hAnsi="Book Antiqua"/>
          <w:sz w:val="22"/>
          <w:szCs w:val="22"/>
          <w:highlight w:val="yellow"/>
        </w:rPr>
        <w:t xml:space="preserve">0h.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8.</w:t>
      </w:r>
      <w:r w:rsidRPr="0067051A">
        <w:rPr>
          <w:rFonts w:ascii="Book Antiqua" w:hAnsi="Book Antiqua"/>
          <w:sz w:val="22"/>
          <w:szCs w:val="22"/>
          <w:highlight w:val="yellow"/>
        </w:rPr>
        <w:tab/>
        <w:t xml:space="preserve">As amostras deverão atender ao especificado neste termo de referência. </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9.</w:t>
      </w:r>
      <w:r w:rsidRPr="0067051A">
        <w:rPr>
          <w:rFonts w:ascii="Book Antiqua" w:hAnsi="Book Antiqua"/>
          <w:sz w:val="22"/>
          <w:szCs w:val="22"/>
          <w:highlight w:val="yellow"/>
        </w:rPr>
        <w:tab/>
        <w:t>Fica</w:t>
      </w:r>
      <w:proofErr w:type="gramEnd"/>
      <w:r w:rsidRPr="0067051A">
        <w:rPr>
          <w:rFonts w:ascii="Book Antiqua" w:hAnsi="Book Antiqua"/>
          <w:sz w:val="22"/>
          <w:szCs w:val="22"/>
          <w:highlight w:val="yellow"/>
        </w:rPr>
        <w:t xml:space="preserve"> aberto a possibilidade de participação aos interessados em acompanhar a entrega ou ainda da análise de amostras, sendo necessário que se manifestem para que seja providenciado espaço físico adequado.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10.</w:t>
      </w:r>
      <w:r w:rsidRPr="0067051A">
        <w:rPr>
          <w:rFonts w:ascii="Book Antiqua" w:hAnsi="Book Antiqua"/>
          <w:sz w:val="22"/>
          <w:szCs w:val="22"/>
          <w:highlight w:val="yellow"/>
        </w:rPr>
        <w:tab/>
        <w:t xml:space="preserve">Para efeito de avaliação serão levados em conta as especificações, características técnicas, medidas e laudos conforme este Documento de referência.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11.</w:t>
      </w:r>
      <w:r w:rsidRPr="0067051A">
        <w:rPr>
          <w:rFonts w:ascii="Book Antiqua" w:hAnsi="Book Antiqua"/>
          <w:sz w:val="22"/>
          <w:szCs w:val="22"/>
          <w:highlight w:val="yellow"/>
        </w:rPr>
        <w:tab/>
        <w:t xml:space="preserve">A proponente vencedora deverá apresentar junto à amostra ficha técnica do produto com registro na ANVISA e laudos conforme solicitado neste termo de referência.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lastRenderedPageBreak/>
        <w:t>12.</w:t>
      </w:r>
      <w:r w:rsidRPr="0067051A">
        <w:rPr>
          <w:rFonts w:ascii="Book Antiqua" w:hAnsi="Book Antiqua"/>
          <w:sz w:val="22"/>
          <w:szCs w:val="22"/>
          <w:highlight w:val="yellow"/>
        </w:rPr>
        <w:tab/>
        <w:t xml:space="preserve">Será tolerada variação dimensional nas dimensões externas especificadas para os pacotes, produtos objetos do presente certame, considerando medidas aproximadas, respeitando as medidas mínimas estabelecidas no item.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13.</w:t>
      </w:r>
      <w:r w:rsidRPr="0067051A">
        <w:rPr>
          <w:rFonts w:ascii="Book Antiqua" w:hAnsi="Book Antiqua"/>
          <w:sz w:val="22"/>
          <w:szCs w:val="22"/>
          <w:highlight w:val="yellow"/>
        </w:rPr>
        <w:tab/>
        <w:t xml:space="preserve">Em caso de amostra rejeitada haverá direito à contraprova ao licitante, a fim de assegurar o direito ao mesmo ao contraditório e a ampla defesa. O prazo será de 48 (quarenta e oito) horas para que o licitante protocole o recurso no sistema de protocolo oficial do município, após aceito o protocolo o licitante encaminhará um laudo técnico da amostra emitido por um laboratório de notória especialização juntamente com outra amostra do mesmo produto, </w:t>
      </w:r>
      <w:r w:rsidR="005D3142" w:rsidRPr="0067051A">
        <w:rPr>
          <w:rFonts w:ascii="Book Antiqua" w:hAnsi="Book Antiqua"/>
          <w:sz w:val="22"/>
          <w:szCs w:val="22"/>
          <w:highlight w:val="yellow"/>
        </w:rPr>
        <w:t>a fim de</w:t>
      </w:r>
      <w:r w:rsidRPr="0067051A">
        <w:rPr>
          <w:rFonts w:ascii="Book Antiqua" w:hAnsi="Book Antiqua"/>
          <w:sz w:val="22"/>
          <w:szCs w:val="22"/>
          <w:highlight w:val="yellow"/>
        </w:rPr>
        <w:t xml:space="preserve"> refazer os testes e confrontar com o laudo técnico do laboratório).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14.</w:t>
      </w:r>
      <w:r w:rsidRPr="0067051A">
        <w:rPr>
          <w:rFonts w:ascii="Book Antiqua" w:hAnsi="Book Antiqua"/>
          <w:sz w:val="22"/>
          <w:szCs w:val="22"/>
          <w:highlight w:val="yellow"/>
        </w:rPr>
        <w:tab/>
        <w:t>A amostra deverá estar devidamente identificada com o nome do licitante, endereço, contato, responsável e número do item em Edital.</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15.</w:t>
      </w:r>
      <w:r w:rsidRPr="0067051A">
        <w:rPr>
          <w:rFonts w:ascii="Book Antiqua" w:hAnsi="Book Antiqua"/>
          <w:sz w:val="22"/>
          <w:szCs w:val="22"/>
          <w:highlight w:val="yellow"/>
        </w:rPr>
        <w:tab/>
        <w:t xml:space="preserve"> O resultado das avaliações será divulgado no site oficial do município no referido processo.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16.</w:t>
      </w:r>
      <w:r w:rsidRPr="0067051A">
        <w:rPr>
          <w:rFonts w:ascii="Book Antiqua" w:hAnsi="Book Antiqua"/>
          <w:sz w:val="22"/>
          <w:szCs w:val="22"/>
          <w:highlight w:val="yellow"/>
        </w:rPr>
        <w:tab/>
        <w:t xml:space="preserve">A rejeição do item será devidamente fundamentada.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17.</w:t>
      </w:r>
      <w:r w:rsidRPr="0067051A">
        <w:rPr>
          <w:rFonts w:ascii="Book Antiqua" w:hAnsi="Book Antiqua"/>
          <w:sz w:val="22"/>
          <w:szCs w:val="22"/>
          <w:highlight w:val="yellow"/>
        </w:rPr>
        <w:tab/>
        <w:t xml:space="preserve">Respeitando todos os prazos, e a amostra sendo </w:t>
      </w:r>
      <w:proofErr w:type="gramStart"/>
      <w:r w:rsidRPr="0067051A">
        <w:rPr>
          <w:rFonts w:ascii="Book Antiqua" w:hAnsi="Book Antiqua"/>
          <w:sz w:val="22"/>
          <w:szCs w:val="22"/>
          <w:highlight w:val="yellow"/>
        </w:rPr>
        <w:t>rejeitada,o</w:t>
      </w:r>
      <w:proofErr w:type="gramEnd"/>
      <w:r w:rsidRPr="0067051A">
        <w:rPr>
          <w:rFonts w:ascii="Book Antiqua" w:hAnsi="Book Antiqua"/>
          <w:sz w:val="22"/>
          <w:szCs w:val="22"/>
          <w:highlight w:val="yellow"/>
        </w:rPr>
        <w:t xml:space="preserve"> licitante será desclassificado, o corpo técnico avaliador examinará a proposta do licitante </w:t>
      </w:r>
      <w:r w:rsidR="005D3142" w:rsidRPr="0067051A">
        <w:rPr>
          <w:rFonts w:ascii="Book Antiqua" w:hAnsi="Book Antiqua"/>
          <w:sz w:val="22"/>
          <w:szCs w:val="22"/>
          <w:highlight w:val="yellow"/>
        </w:rPr>
        <w:t>subsequente</w:t>
      </w:r>
      <w:r w:rsidRPr="0067051A">
        <w:rPr>
          <w:rFonts w:ascii="Book Antiqua" w:hAnsi="Book Antiqua"/>
          <w:sz w:val="22"/>
          <w:szCs w:val="22"/>
          <w:highlight w:val="yellow"/>
        </w:rPr>
        <w:t xml:space="preserve"> e solicitará amostra dos itens, no prazo de 02 (dois) dias úteis para a entrega da mesma a partir do recebimento da notificação. Após o teste caso a amostra seja rejeitada, será solicitado ao próximo proponente amostra para teste tendo o mesmo prazo de entrega, e assim acontecerá até a aprovação da amostra.</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18.</w:t>
      </w:r>
      <w:r w:rsidRPr="0067051A">
        <w:rPr>
          <w:rFonts w:ascii="Book Antiqua" w:hAnsi="Book Antiqua"/>
          <w:sz w:val="22"/>
          <w:szCs w:val="22"/>
          <w:highlight w:val="yellow"/>
        </w:rPr>
        <w:tab/>
        <w:t>As amostras entregues para avaliação não serão devolvidas.</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19.</w:t>
      </w:r>
      <w:r w:rsidRPr="0067051A">
        <w:rPr>
          <w:rFonts w:ascii="Book Antiqua" w:hAnsi="Book Antiqua"/>
          <w:sz w:val="22"/>
          <w:szCs w:val="22"/>
          <w:highlight w:val="yellow"/>
        </w:rPr>
        <w:tab/>
        <w:t xml:space="preserve">O presente processo licitatório será adjudicado e homologado somente posterior ao término do processo da análise das amostras.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20.</w:t>
      </w:r>
      <w:r w:rsidRPr="0067051A">
        <w:rPr>
          <w:rFonts w:ascii="Book Antiqua" w:hAnsi="Book Antiqua"/>
          <w:sz w:val="22"/>
          <w:szCs w:val="22"/>
          <w:highlight w:val="yellow"/>
        </w:rPr>
        <w:tab/>
        <w:t>Todos os custos e despesas, diretas ou indiretas, decorrentes do fornecimento da amostra, serão do LICITANTE, sem qualquer ônus à CONTRATANTE.</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21.</w:t>
      </w:r>
      <w:r w:rsidRPr="0067051A">
        <w:rPr>
          <w:rFonts w:ascii="Book Antiqua" w:hAnsi="Book Antiqua"/>
          <w:sz w:val="22"/>
          <w:szCs w:val="22"/>
          <w:highlight w:val="yellow"/>
        </w:rPr>
        <w:tab/>
        <w:t>Considerando a necessidade de apresentação de laudo após análise das amostras encaminhadas, será utilizado o modelo disposto nos anexos da Instrução de Procedimento n.º 03/2023, documento: “MODELO DE LAUDO - MATERIAL DE CONSUMO E BENS”, sendo:</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Modelo de Laudo:</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LAUDO TÉCNICO DE ANÁLISE DE AMOSTRAS </w:t>
      </w:r>
      <w:proofErr w:type="gramStart"/>
      <w:r w:rsidRPr="0067051A">
        <w:rPr>
          <w:rFonts w:ascii="Book Antiqua" w:hAnsi="Book Antiqua"/>
          <w:sz w:val="22"/>
          <w:szCs w:val="22"/>
          <w:highlight w:val="yellow"/>
        </w:rPr>
        <w:t>N.º</w:t>
      </w:r>
      <w:proofErr w:type="gramEnd"/>
      <w:r w:rsidRPr="0067051A">
        <w:rPr>
          <w:rFonts w:ascii="Book Antiqua" w:hAnsi="Book Antiqua"/>
          <w:sz w:val="22"/>
          <w:szCs w:val="22"/>
          <w:highlight w:val="yellow"/>
        </w:rPr>
        <w:t xml:space="preserve"> __ / 202 _ .</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PREGÃO ___________________ N° __ / 202_. </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ANÁLISE DAS AMOSTRAS APRESENTADAS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Relata as impressões acerca das amostras apresentadas pelas empresas vencedoras do Certame - Pregão ____________ </w:t>
      </w:r>
      <w:proofErr w:type="gramStart"/>
      <w:r w:rsidRPr="0067051A">
        <w:rPr>
          <w:rFonts w:ascii="Book Antiqua" w:hAnsi="Book Antiqua"/>
          <w:sz w:val="22"/>
          <w:szCs w:val="22"/>
          <w:highlight w:val="yellow"/>
        </w:rPr>
        <w:t>n.º</w:t>
      </w:r>
      <w:proofErr w:type="gramEnd"/>
      <w:r w:rsidRPr="0067051A">
        <w:rPr>
          <w:rFonts w:ascii="Book Antiqua" w:hAnsi="Book Antiqua"/>
          <w:sz w:val="22"/>
          <w:szCs w:val="22"/>
          <w:highlight w:val="yellow"/>
        </w:rPr>
        <w:t xml:space="preserve"> __ / 2.02_,que teve por objeto “___________________________”.</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Os servidores abaixo assinado, conforme descritos no processo administrativo relativo ao pregão acima citado, na condição de responsáveis pela análise das amostras, no uso de suas atribuições, apresenta a seguir o resultado da análise das amostras, </w:t>
      </w:r>
      <w:proofErr w:type="gramStart"/>
      <w:r w:rsidRPr="0067051A">
        <w:rPr>
          <w:rFonts w:ascii="Book Antiqua" w:hAnsi="Book Antiqua"/>
          <w:sz w:val="22"/>
          <w:szCs w:val="22"/>
          <w:highlight w:val="yellow"/>
        </w:rPr>
        <w:t>empresa:_</w:t>
      </w:r>
      <w:proofErr w:type="gramEnd"/>
      <w:r w:rsidRPr="0067051A">
        <w:rPr>
          <w:rFonts w:ascii="Book Antiqua" w:hAnsi="Book Antiqua"/>
          <w:sz w:val="22"/>
          <w:szCs w:val="22"/>
          <w:highlight w:val="yellow"/>
        </w:rPr>
        <w:t>____________________________ , CNPJ. N.º _______________________</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DESCRIÇÃO: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LOTE 0X – ITEM XX: (descrição do Item)</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1. RELATÓRIO </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lastRenderedPageBreak/>
        <w:t xml:space="preserve">Trata-se de parecer de análise </w:t>
      </w:r>
      <w:r w:rsidR="005D3142" w:rsidRPr="0067051A">
        <w:rPr>
          <w:rFonts w:ascii="Book Antiqua" w:hAnsi="Book Antiqua"/>
          <w:sz w:val="22"/>
          <w:szCs w:val="22"/>
          <w:highlight w:val="yellow"/>
        </w:rPr>
        <w:t>da amostra</w:t>
      </w:r>
      <w:r w:rsidRPr="0067051A">
        <w:rPr>
          <w:rFonts w:ascii="Book Antiqua" w:hAnsi="Book Antiqua"/>
          <w:sz w:val="22"/>
          <w:szCs w:val="22"/>
          <w:highlight w:val="yellow"/>
        </w:rPr>
        <w:t xml:space="preserve"> apresentada pela empresa _________________________________</w:t>
      </w:r>
      <w:proofErr w:type="gramStart"/>
      <w:r w:rsidRPr="0067051A">
        <w:rPr>
          <w:rFonts w:ascii="Book Antiqua" w:hAnsi="Book Antiqua"/>
          <w:sz w:val="22"/>
          <w:szCs w:val="22"/>
          <w:highlight w:val="yellow"/>
        </w:rPr>
        <w:t>_ ,</w:t>
      </w:r>
      <w:proofErr w:type="gramEnd"/>
      <w:r w:rsidRPr="0067051A">
        <w:rPr>
          <w:rFonts w:ascii="Book Antiqua" w:hAnsi="Book Antiqua"/>
          <w:sz w:val="22"/>
          <w:szCs w:val="22"/>
          <w:highlight w:val="yellow"/>
        </w:rPr>
        <w:t xml:space="preserve"> CNPJ. N.º _________________________ referente aopregão _____________ n° __ / 2.02_, cujo objeto é “____________________”</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A seguir, fotos das amostras apresentadas:</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LOTE 0x – ITEM 0x</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FOTO DA AMOSTRA</w:t>
      </w:r>
    </w:p>
    <w:p w:rsidR="0030239A" w:rsidRPr="0067051A" w:rsidRDefault="0030239A" w:rsidP="0067051A">
      <w:pPr>
        <w:ind w:left="426" w:hanging="426"/>
        <w:contextualSpacing/>
        <w:rPr>
          <w:rFonts w:ascii="Book Antiqua" w:hAnsi="Book Antiqua"/>
          <w:sz w:val="22"/>
          <w:szCs w:val="22"/>
          <w:highlight w:val="yellow"/>
        </w:rPr>
      </w:pPr>
    </w:p>
    <w:p w:rsidR="0030239A" w:rsidRPr="0067051A" w:rsidRDefault="0030239A" w:rsidP="0067051A">
      <w:pPr>
        <w:ind w:left="426" w:hanging="426"/>
        <w:contextualSpacing/>
        <w:rPr>
          <w:rFonts w:ascii="Book Antiqua" w:hAnsi="Book Antiqua"/>
          <w:b/>
          <w:sz w:val="22"/>
          <w:szCs w:val="22"/>
          <w:highlight w:val="yellow"/>
        </w:rPr>
      </w:pPr>
      <w:r w:rsidRPr="0067051A">
        <w:rPr>
          <w:rFonts w:ascii="Book Antiqua" w:hAnsi="Book Antiqua"/>
          <w:b/>
          <w:sz w:val="22"/>
          <w:szCs w:val="22"/>
          <w:highlight w:val="yellow"/>
        </w:rPr>
        <w:t>1-Critérios de avaliação das amostras:</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A) Diluição instantânea com água à temperatura ambiente:</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sim ( ) não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B) Diluição instantânea com outros tipos de bebidas e/ou alimentos:</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sim ( ) não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C) Palatabilidade:</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tolerável ( ) intolerável</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obs</w:t>
      </w:r>
      <w:proofErr w:type="gramEnd"/>
      <w:r w:rsidRPr="0067051A">
        <w:rPr>
          <w:rFonts w:ascii="Book Antiqua" w:hAnsi="Book Antiqua"/>
          <w:sz w:val="22"/>
          <w:szCs w:val="22"/>
          <w:highlight w:val="yellow"/>
        </w:rPr>
        <w:t>: para o critério de palatabilidade serão levados em conta a condição para a</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qual</w:t>
      </w:r>
      <w:proofErr w:type="gramEnd"/>
      <w:r w:rsidRPr="0067051A">
        <w:rPr>
          <w:rFonts w:ascii="Book Antiqua" w:hAnsi="Book Antiqua"/>
          <w:sz w:val="22"/>
          <w:szCs w:val="22"/>
          <w:highlight w:val="yellow"/>
        </w:rPr>
        <w:t xml:space="preserve"> se destina.</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D) Homogenização da solução após 15 minutos da sua reconstituição:</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sim ( ) não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E) Perfusão:</w:t>
      </w:r>
    </w:p>
    <w:p w:rsidR="0030239A" w:rsidRPr="0067051A" w:rsidRDefault="0030239A" w:rsidP="0067051A">
      <w:pPr>
        <w:ind w:left="426" w:hanging="426"/>
        <w:contextualSpacing/>
        <w:rPr>
          <w:rFonts w:ascii="Book Antiqua" w:hAnsi="Book Antiqua"/>
          <w:sz w:val="22"/>
          <w:szCs w:val="22"/>
          <w:highlight w:val="yellow"/>
        </w:rPr>
      </w:pP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satisfatória ( ) insatisfatória</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F) Informações do rótulo:</w:t>
      </w:r>
    </w:p>
    <w:p w:rsidR="0030239A" w:rsidRPr="0067051A" w:rsidRDefault="0030239A" w:rsidP="0067051A">
      <w:pPr>
        <w:ind w:left="426" w:hanging="426"/>
        <w:contextualSpacing/>
        <w:rPr>
          <w:rFonts w:ascii="Book Antiqua" w:hAnsi="Book Antiqua"/>
          <w:sz w:val="22"/>
          <w:szCs w:val="22"/>
          <w:highlight w:val="yellow"/>
        </w:rPr>
      </w:pPr>
      <w:r w:rsidRPr="0067051A">
        <w:rPr>
          <w:rFonts w:ascii="Book Antiqua" w:hAnsi="Book Antiqua"/>
          <w:sz w:val="22"/>
          <w:szCs w:val="22"/>
          <w:highlight w:val="yellow"/>
        </w:rPr>
        <w:t xml:space="preserve">Legíveis: sim </w:t>
      </w: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não ( )</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highlight w:val="yellow"/>
        </w:rPr>
        <w:t xml:space="preserve">Resistente ao contato/manuseio: sim </w:t>
      </w:r>
      <w:proofErr w:type="gramStart"/>
      <w:r w:rsidRPr="0067051A">
        <w:rPr>
          <w:rFonts w:ascii="Book Antiqua" w:hAnsi="Book Antiqua"/>
          <w:sz w:val="22"/>
          <w:szCs w:val="22"/>
          <w:highlight w:val="yellow"/>
        </w:rPr>
        <w:t>( )</w:t>
      </w:r>
      <w:proofErr w:type="gramEnd"/>
      <w:r w:rsidRPr="0067051A">
        <w:rPr>
          <w:rFonts w:ascii="Book Antiqua" w:hAnsi="Book Antiqua"/>
          <w:sz w:val="22"/>
          <w:szCs w:val="22"/>
          <w:highlight w:val="yellow"/>
        </w:rPr>
        <w:t xml:space="preserve"> não ( )</w:t>
      </w:r>
    </w:p>
    <w:p w:rsidR="0030239A" w:rsidRPr="0067051A" w:rsidRDefault="0030239A" w:rsidP="0067051A">
      <w:pPr>
        <w:ind w:left="426" w:hanging="426"/>
        <w:contextualSpacing/>
        <w:rPr>
          <w:rFonts w:ascii="Book Antiqua" w:hAnsi="Book Antiqua"/>
          <w:sz w:val="22"/>
          <w:szCs w:val="22"/>
        </w:rPr>
      </w:pP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2- As amostras deverão estar perfeitamente de acordo com as especificações do edital e acompanhadas de: ficha técnica do produto e cópia autenticada da Licença</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Sanitária do representante/fornecedor. Caso o fornecedor/representante for dispensado de Licença Sanitária, apresentar documento comprobatório da dispensa.</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3- As amostras deverão ter etiqueta constando o número do pregão, número do item e nome da licitante. A mesma não deve estar colada sobre informações de identificação do fabricante/número de registro (se for o caso), prazo de validade ou outras informações importantes do rótulo.</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4- Os rótulos das embalagens deverão ser resistentes ao manuseio e devem estar impressos de forma clara, legível e sem rasuras, contendo as seguintes informações:</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4.1- Identificação do produto (nome e marca), composição e informações nutricionais,</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4.2 - Nome e endereço do fabricante, data de fabricação, prazo de validade, peso líquido, número do lote e número de registro no órgão competente, se for o caso.</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 xml:space="preserve"> 5-As embalagens devem estar íntegras. Não será efetuada análise em amostras com data de validade ultrapassada, com embalagens violadas e outras situações que comprometam a inocuidade do alimento e/ou apresentarem condições inadequadas de armazenamento e/ou transporte.</w:t>
      </w:r>
    </w:p>
    <w:p w:rsidR="0030239A" w:rsidRPr="0067051A" w:rsidRDefault="0030239A" w:rsidP="0067051A">
      <w:pPr>
        <w:ind w:left="426" w:hanging="426"/>
        <w:contextualSpacing/>
        <w:rPr>
          <w:rFonts w:ascii="Book Antiqua" w:hAnsi="Book Antiqua"/>
          <w:sz w:val="22"/>
          <w:szCs w:val="22"/>
        </w:rPr>
      </w:pPr>
      <w:r w:rsidRPr="0067051A">
        <w:rPr>
          <w:rFonts w:ascii="Book Antiqua" w:hAnsi="Book Antiqua"/>
          <w:sz w:val="22"/>
          <w:szCs w:val="22"/>
        </w:rPr>
        <w:t>6-As embalagens de transporte devem apresentar as condições corretas de armazenamento do produto (temperatura, umidade, empilhamento, etc.).</w:t>
      </w:r>
    </w:p>
    <w:p w:rsidR="00674D2D" w:rsidRPr="0067051A" w:rsidRDefault="00674D2D" w:rsidP="0067051A">
      <w:pPr>
        <w:ind w:left="426" w:hanging="426"/>
        <w:contextualSpacing/>
        <w:rPr>
          <w:rFonts w:ascii="Book Antiqua" w:hAnsi="Book Antiqua"/>
          <w:sz w:val="22"/>
          <w:szCs w:val="22"/>
        </w:rPr>
      </w:pPr>
    </w:p>
    <w:p w:rsidR="00674D2D" w:rsidRPr="0067051A" w:rsidRDefault="00674D2D" w:rsidP="0067051A">
      <w:pPr>
        <w:pStyle w:val="PargrafodaLista"/>
        <w:numPr>
          <w:ilvl w:val="0"/>
          <w:numId w:val="7"/>
        </w:numPr>
        <w:ind w:left="426" w:hanging="426"/>
        <w:contextualSpacing/>
        <w:rPr>
          <w:rFonts w:ascii="Book Antiqua" w:hAnsi="Book Antiqua"/>
          <w:b/>
          <w:sz w:val="22"/>
          <w:szCs w:val="22"/>
        </w:rPr>
      </w:pPr>
      <w:r w:rsidRPr="0067051A">
        <w:rPr>
          <w:rFonts w:ascii="Book Antiqua" w:hAnsi="Book Antiqua"/>
          <w:b/>
          <w:sz w:val="22"/>
          <w:szCs w:val="22"/>
        </w:rPr>
        <w:t>DAS PENALIDADES</w:t>
      </w:r>
    </w:p>
    <w:p w:rsidR="0067051A" w:rsidRPr="0067051A" w:rsidRDefault="0067051A" w:rsidP="0067051A">
      <w:pPr>
        <w:pStyle w:val="PargrafodaLista"/>
        <w:ind w:left="426" w:hanging="426"/>
        <w:contextualSpacing/>
        <w:rPr>
          <w:rFonts w:ascii="Book Antiqua" w:hAnsi="Book Antiqua"/>
          <w:b/>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a. O licitante e o contratado que incorrerem em infrações, conforme os Artigos 155 a 163 da Lei 14.133/2021, estarão sujeitos às seguintes sanções administrativas: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lastRenderedPageBreak/>
        <w:t>I) Advertência;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 Multa;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III) Suspensão temporária de participação em licitações e impedimento de contratar com a Administração, por prazo mínimo de 03 (três) anos;</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 Declaração de inidoneidade para licitar ou contratar com a Administração Pública, por prazo mínimo de 03 (três) anos e máximo de 06 (seis) anos;</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 Impedimento de licitar e contratar com a União, Estados, Distrito Federal ou Municípios, e descredenciamento do Cadastro Unificado de Fornecedores do Sistema de Gestão de Materiais, Obras e Serviços – GMS, pelo prazo de até 06 (seis) anos.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V.a) As sanções previstas nas alíneas “I”, “II”, “III” e “IV” poderão ser aplicadas cumulativamente com a multa ao licitante, ao adjudicatário e ao contratado.</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V.b) A advertência será aplicada em caso de conduta que prejudique o andamento do procedimento de licitação ou da contratação.</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V.c) A multa, de 0,5% (cinco décimos por cento) até o limite de 30% (trinta por cento) do valor do contrato ou ata de registro de preços, será aplicada ao responsável por infrações administrativas previstas no Art. 155 da Lei 14.133/21. Será aplicada nos seguintes casos: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 Causar a inexecução parcial do contrato;</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II) Causar</w:t>
      </w:r>
      <w:proofErr w:type="gramEnd"/>
      <w:r w:rsidRPr="0067051A">
        <w:rPr>
          <w:rFonts w:ascii="Book Antiqua" w:hAnsi="Book Antiqua"/>
          <w:color w:val="231F1F"/>
          <w:sz w:val="22"/>
          <w:szCs w:val="22"/>
        </w:rPr>
        <w:t xml:space="preserve"> inexecução parcial do contrato com grave dano à Administração, ao funcionamento dos serviços públicos ou ao interesse coletivo;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III) Causar inexecução total do contrato;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 Deixar de entregar a documentação exigida no certame;</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 Não manter a proposta, salvo por motivo superveniente devidamente justificado;</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VI) Não</w:t>
      </w:r>
      <w:proofErr w:type="gramEnd"/>
      <w:r w:rsidRPr="0067051A">
        <w:rPr>
          <w:rFonts w:ascii="Book Antiqua" w:hAnsi="Book Antiqua"/>
          <w:color w:val="231F1F"/>
          <w:sz w:val="22"/>
          <w:szCs w:val="22"/>
        </w:rPr>
        <w:t xml:space="preserve"> celebrar o contrato ou não entregar a documentação exigida para contratação, quando convocado no prazo de validade da proposta;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VII) Provocar atraso injustificado na execução ou entrega do objeto da licitação;</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VIII) Apresentar</w:t>
      </w:r>
      <w:proofErr w:type="gramEnd"/>
      <w:r w:rsidRPr="0067051A">
        <w:rPr>
          <w:rFonts w:ascii="Book Antiqua" w:hAnsi="Book Antiqua"/>
          <w:color w:val="231F1F"/>
          <w:sz w:val="22"/>
          <w:szCs w:val="22"/>
        </w:rPr>
        <w:t xml:space="preserve"> declaração ou documentação falsa exigida para o certame ou durante a execução do contrato;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IX) Fraudar a licitação ou praticar ato fraudulento na execução do contrato;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X) Comportar-se de maneira inidônea ou cometer fraude de qualquer natureza;</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XI) Praticar</w:t>
      </w:r>
      <w:proofErr w:type="gramEnd"/>
      <w:r w:rsidRPr="0067051A">
        <w:rPr>
          <w:rFonts w:ascii="Book Antiqua" w:hAnsi="Book Antiqua"/>
          <w:color w:val="231F1F"/>
          <w:sz w:val="22"/>
          <w:szCs w:val="22"/>
        </w:rPr>
        <w:t xml:space="preserve"> atos ilícitos com o objetivo de frustrar a licitação;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XII) Cometer atos lesivos previstos no Art. 5º da Lei nº 12.846, de 1º de agosto de 2013.</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b. A declaração de inidoneidade para licitar ou contratar com a Administração Pública, pelo prazo de até 06 (seis) anos, será aplicada a quem:</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 Recusar-se, sem justificativa, a assinar o contrato após ser adjudicado;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 Deixar de entregar a documentação exigida no certame;</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III) Apresentar documentação falsa;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 Provocar atraso injustificado na execução do contrato;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 Não manter a proposta;</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VI) Fraudar ou falhar</w:t>
      </w:r>
      <w:proofErr w:type="gramEnd"/>
      <w:r w:rsidRPr="0067051A">
        <w:rPr>
          <w:rFonts w:ascii="Book Antiqua" w:hAnsi="Book Antiqua"/>
          <w:color w:val="231F1F"/>
          <w:sz w:val="22"/>
          <w:szCs w:val="22"/>
        </w:rPr>
        <w:t xml:space="preserve"> na execução do contrato;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VII) Comportar-se de modo inidôneo;</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VIII) Cometer</w:t>
      </w:r>
      <w:proofErr w:type="gramEnd"/>
      <w:r w:rsidRPr="0067051A">
        <w:rPr>
          <w:rFonts w:ascii="Book Antiqua" w:hAnsi="Book Antiqua"/>
          <w:color w:val="231F1F"/>
          <w:sz w:val="22"/>
          <w:szCs w:val="22"/>
        </w:rPr>
        <w:t xml:space="preserve"> fraude fiscal.</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lastRenderedPageBreak/>
        <w:t>c. O impedimento de licitar e contratar com a União, Estados, Distrito Federal ou Municípios, e o descredenciamento do Cadastro Unificado de Fornecedores do Sistema de Gestão de Materiais, Obras e Serviços – GMS, pelo prazo de até 06 (seis) anos, será aplicado a quem:</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 Prometer, oferecer ou dar vantagem indevida a agente público ou a terceiro relacionado;</w:t>
      </w:r>
    </w:p>
    <w:p w:rsidR="0067051A" w:rsidRPr="0067051A" w:rsidRDefault="0067051A" w:rsidP="00113EE0">
      <w:pPr>
        <w:pStyle w:val="Corpodetexto"/>
        <w:ind w:left="426" w:right="-22" w:hanging="426"/>
        <w:rPr>
          <w:rFonts w:ascii="Book Antiqua" w:hAnsi="Book Antiqua"/>
          <w:color w:val="231F1F"/>
          <w:sz w:val="22"/>
          <w:szCs w:val="22"/>
        </w:rPr>
      </w:pPr>
      <w:proofErr w:type="gramStart"/>
      <w:r w:rsidRPr="0067051A">
        <w:rPr>
          <w:rFonts w:ascii="Book Antiqua" w:hAnsi="Book Antiqua"/>
          <w:color w:val="231F1F"/>
          <w:sz w:val="22"/>
          <w:szCs w:val="22"/>
        </w:rPr>
        <w:t>II) Financiar ou patrocinar</w:t>
      </w:r>
      <w:proofErr w:type="gramEnd"/>
      <w:r w:rsidRPr="0067051A">
        <w:rPr>
          <w:rFonts w:ascii="Book Antiqua" w:hAnsi="Book Antiqua"/>
          <w:color w:val="231F1F"/>
          <w:sz w:val="22"/>
          <w:szCs w:val="22"/>
        </w:rPr>
        <w:t xml:space="preserve"> a prática de atos ilícitos previstos na Lei;</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III) Utilizar pessoa física ou jurídica interposta para ocultar interesses ou beneficiários dos atos ilícitos;</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 No contexto de licitações e contratos: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IV.a</w:t>
      </w:r>
      <w:proofErr w:type="gramStart"/>
      <w:r w:rsidRPr="0067051A">
        <w:rPr>
          <w:rFonts w:ascii="Book Antiqua" w:hAnsi="Book Antiqua"/>
          <w:color w:val="231F1F"/>
          <w:sz w:val="22"/>
          <w:szCs w:val="22"/>
        </w:rPr>
        <w:t>) Frustrar ou fraudar</w:t>
      </w:r>
      <w:proofErr w:type="gramEnd"/>
      <w:r w:rsidRPr="0067051A">
        <w:rPr>
          <w:rFonts w:ascii="Book Antiqua" w:hAnsi="Book Antiqua"/>
          <w:color w:val="231F1F"/>
          <w:sz w:val="22"/>
          <w:szCs w:val="22"/>
        </w:rPr>
        <w:t xml:space="preserve"> o caráter competitivo do certame;</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IV.b</w:t>
      </w:r>
      <w:proofErr w:type="gramStart"/>
      <w:r w:rsidRPr="0067051A">
        <w:rPr>
          <w:rFonts w:ascii="Book Antiqua" w:hAnsi="Book Antiqua"/>
          <w:color w:val="231F1F"/>
          <w:sz w:val="22"/>
          <w:szCs w:val="22"/>
        </w:rPr>
        <w:t>) Impedir</w:t>
      </w:r>
      <w:proofErr w:type="gramEnd"/>
      <w:r w:rsidRPr="0067051A">
        <w:rPr>
          <w:rFonts w:ascii="Book Antiqua" w:hAnsi="Book Antiqua"/>
          <w:color w:val="231F1F"/>
          <w:sz w:val="22"/>
          <w:szCs w:val="22"/>
        </w:rPr>
        <w:t>, perturbar ou fraudar qualquer ato do procedimento licitatório;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IV.c</w:t>
      </w:r>
      <w:proofErr w:type="gramStart"/>
      <w:r w:rsidRPr="0067051A">
        <w:rPr>
          <w:rFonts w:ascii="Book Antiqua" w:hAnsi="Book Antiqua"/>
          <w:color w:val="231F1F"/>
          <w:sz w:val="22"/>
          <w:szCs w:val="22"/>
        </w:rPr>
        <w:t>) Afastar ou tentar</w:t>
      </w:r>
      <w:proofErr w:type="gramEnd"/>
      <w:r w:rsidRPr="0067051A">
        <w:rPr>
          <w:rFonts w:ascii="Book Antiqua" w:hAnsi="Book Antiqua"/>
          <w:color w:val="231F1F"/>
          <w:sz w:val="22"/>
          <w:szCs w:val="22"/>
        </w:rPr>
        <w:t xml:space="preserve"> afastar licitante por meio de fraude ou oferecimento de vantagem;</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IV.d</w:t>
      </w:r>
      <w:proofErr w:type="gramStart"/>
      <w:r w:rsidRPr="0067051A">
        <w:rPr>
          <w:rFonts w:ascii="Book Antiqua" w:hAnsi="Book Antiqua"/>
          <w:color w:val="231F1F"/>
          <w:sz w:val="22"/>
          <w:szCs w:val="22"/>
        </w:rPr>
        <w:t>) Fraudar</w:t>
      </w:r>
      <w:proofErr w:type="gramEnd"/>
      <w:r w:rsidRPr="0067051A">
        <w:rPr>
          <w:rFonts w:ascii="Book Antiqua" w:hAnsi="Book Antiqua"/>
          <w:color w:val="231F1F"/>
          <w:sz w:val="22"/>
          <w:szCs w:val="22"/>
        </w:rPr>
        <w:t xml:space="preserve"> licitação pública ou contrato decorrente;</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IV.e</w:t>
      </w:r>
      <w:proofErr w:type="gramStart"/>
      <w:r w:rsidRPr="0067051A">
        <w:rPr>
          <w:rFonts w:ascii="Book Antiqua" w:hAnsi="Book Antiqua"/>
          <w:color w:val="231F1F"/>
          <w:sz w:val="22"/>
          <w:szCs w:val="22"/>
        </w:rPr>
        <w:t>) Criar</w:t>
      </w:r>
      <w:proofErr w:type="gramEnd"/>
      <w:r w:rsidRPr="0067051A">
        <w:rPr>
          <w:rFonts w:ascii="Book Antiqua" w:hAnsi="Book Antiqua"/>
          <w:color w:val="231F1F"/>
          <w:sz w:val="22"/>
          <w:szCs w:val="22"/>
        </w:rPr>
        <w:t xml:space="preserve"> pessoa jurídica irregular ou fraudulenta para participar de licitação;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IV.f</w:t>
      </w:r>
      <w:proofErr w:type="gramStart"/>
      <w:r w:rsidRPr="0067051A">
        <w:rPr>
          <w:rFonts w:ascii="Book Antiqua" w:hAnsi="Book Antiqua"/>
          <w:color w:val="231F1F"/>
          <w:sz w:val="22"/>
          <w:szCs w:val="22"/>
        </w:rPr>
        <w:t>) Obter</w:t>
      </w:r>
      <w:proofErr w:type="gramEnd"/>
      <w:r w:rsidRPr="0067051A">
        <w:rPr>
          <w:rFonts w:ascii="Book Antiqua" w:hAnsi="Book Antiqua"/>
          <w:color w:val="231F1F"/>
          <w:sz w:val="22"/>
          <w:szCs w:val="22"/>
        </w:rPr>
        <w:t xml:space="preserve"> vantagem indevida em modificações ou prorrogações de contratos;</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IV.g</w:t>
      </w:r>
      <w:proofErr w:type="gramStart"/>
      <w:r w:rsidRPr="0067051A">
        <w:rPr>
          <w:rFonts w:ascii="Book Antiqua" w:hAnsi="Book Antiqua"/>
          <w:color w:val="231F1F"/>
          <w:sz w:val="22"/>
          <w:szCs w:val="22"/>
        </w:rPr>
        <w:t>) Manipular ou fraudar</w:t>
      </w:r>
      <w:proofErr w:type="gramEnd"/>
      <w:r w:rsidRPr="0067051A">
        <w:rPr>
          <w:rFonts w:ascii="Book Antiqua" w:hAnsi="Book Antiqua"/>
          <w:color w:val="231F1F"/>
          <w:sz w:val="22"/>
          <w:szCs w:val="22"/>
        </w:rPr>
        <w:t xml:space="preserve"> o equilíbrio econômico-financeiro de contratos com a administração pública;</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 Dificultar a atividade de investigação ou fiscalização de órgãos públicos.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d. Cabe ao órgão ou entidade contratante aplicar, com garantia de ampla defesa e contraditório, as penalidades decorrentes do descumprimento do contrato ou ata de registro de preços, informando as ocorrências ao Cadastro Unificado de Fornecedores.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e. A autoridade máxima do órgão ou entidade contratante é responsável por aplicar as penalidades previstas.</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f. A penalidade de suspensão ou declaração de inidoneidade se estenderá a:</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 Pessoas físicas que constituíram a pessoa jurídica, enquanto perdurarem as causas da penalidade, independentemente de nova pessoa jurídica;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 Pessoas jurídicas com sócios comuns às mencionadas no item anterior.</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g. Na aplicação das sanções, a Administração observará:</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 Proporcionalidade entre sanção, gravidade da infração e valor econômico da contratação;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 Danos resultantes da infração;</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III) Situação econômico-financeira do sancionado, considerando a capacidade de gerar receitas, em caso de multa;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IV) Reincidência;</w:t>
      </w: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V) Circunstâncias agravantes ou atenuantes da infração.</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h. Nos casos não previstos no edital, deverão ser observadas as disposições da Lei Federal nº 14.133/2021.</w:t>
      </w:r>
    </w:p>
    <w:p w:rsidR="0067051A" w:rsidRPr="0067051A" w:rsidRDefault="0067051A" w:rsidP="00113EE0">
      <w:pPr>
        <w:pStyle w:val="Corpodetexto"/>
        <w:ind w:left="426" w:right="-22" w:hanging="426"/>
        <w:rPr>
          <w:rFonts w:ascii="Book Antiqua" w:hAnsi="Book Antiqua"/>
          <w:color w:val="231F1F"/>
          <w:sz w:val="22"/>
          <w:szCs w:val="22"/>
        </w:rPr>
      </w:pPr>
    </w:p>
    <w:p w:rsidR="0067051A" w:rsidRPr="0067051A" w:rsidRDefault="0067051A" w:rsidP="00113EE0">
      <w:pPr>
        <w:pStyle w:val="Corpodetexto"/>
        <w:ind w:left="426" w:right="-22" w:hanging="426"/>
        <w:rPr>
          <w:rFonts w:ascii="Book Antiqua" w:hAnsi="Book Antiqua"/>
          <w:color w:val="231F1F"/>
          <w:sz w:val="22"/>
          <w:szCs w:val="22"/>
        </w:rPr>
      </w:pPr>
      <w:r w:rsidRPr="0067051A">
        <w:rPr>
          <w:rFonts w:ascii="Book Antiqua" w:hAnsi="Book Antiqua"/>
          <w:color w:val="231F1F"/>
          <w:sz w:val="22"/>
          <w:szCs w:val="22"/>
        </w:rPr>
        <w:t>i. Além das sanções administrativas, a responsabilização civil de pessoas jurídicas por atos contra a Administração Pública, nacional ou estrangeira, também será aplicada conforme a Lei Federal nº 12.846/2013.</w:t>
      </w:r>
    </w:p>
    <w:p w:rsidR="0067051A" w:rsidRPr="0067051A" w:rsidRDefault="0067051A" w:rsidP="00113EE0">
      <w:pPr>
        <w:pStyle w:val="Corpodetexto"/>
        <w:ind w:left="426" w:right="-22" w:hanging="426"/>
        <w:rPr>
          <w:rFonts w:ascii="Book Antiqua" w:hAnsi="Book Antiqua"/>
          <w:color w:val="231F1F"/>
          <w:sz w:val="22"/>
          <w:szCs w:val="22"/>
        </w:rPr>
      </w:pPr>
    </w:p>
    <w:p w:rsidR="00674D2D" w:rsidRPr="0067051A" w:rsidRDefault="0067051A" w:rsidP="00113EE0">
      <w:pPr>
        <w:pStyle w:val="Corpodetexto"/>
        <w:ind w:left="426" w:right="-22" w:hanging="426"/>
        <w:rPr>
          <w:rFonts w:ascii="Book Antiqua" w:hAnsi="Book Antiqua"/>
          <w:sz w:val="22"/>
          <w:szCs w:val="22"/>
        </w:rPr>
      </w:pPr>
      <w:r w:rsidRPr="0067051A">
        <w:rPr>
          <w:rFonts w:ascii="Book Antiqua" w:hAnsi="Book Antiqua"/>
          <w:color w:val="231F1F"/>
          <w:sz w:val="22"/>
          <w:szCs w:val="22"/>
        </w:rPr>
        <w:lastRenderedPageBreak/>
        <w:t>j. Quaisquer penalidades serão registradas no Cadastro Unificado de Fornecedores do Estado do Paraná (CFPR) e junto ao Tribunal de Contas do Estado do Paraná.</w:t>
      </w:r>
    </w:p>
    <w:p w:rsidR="00B10E31" w:rsidRPr="0067051A" w:rsidRDefault="00B10E31" w:rsidP="00113EE0">
      <w:pPr>
        <w:pStyle w:val="Corpodetexto"/>
        <w:tabs>
          <w:tab w:val="clear" w:pos="993"/>
        </w:tabs>
        <w:ind w:left="426" w:hanging="426"/>
        <w:rPr>
          <w:rFonts w:ascii="Book Antiqua" w:hAnsi="Book Antiqua" w:cs="Arial"/>
          <w:b/>
          <w:bCs/>
          <w:iCs/>
          <w:sz w:val="22"/>
          <w:szCs w:val="22"/>
        </w:rPr>
      </w:pPr>
    </w:p>
    <w:p w:rsidR="00B02E5C" w:rsidRDefault="00B02E5C" w:rsidP="0067051A">
      <w:pPr>
        <w:pStyle w:val="Corpodetexto"/>
        <w:numPr>
          <w:ilvl w:val="0"/>
          <w:numId w:val="7"/>
        </w:numPr>
        <w:tabs>
          <w:tab w:val="clear" w:pos="993"/>
        </w:tabs>
        <w:ind w:left="426" w:hanging="426"/>
        <w:rPr>
          <w:rFonts w:ascii="Book Antiqua" w:hAnsi="Book Antiqua"/>
          <w:b/>
          <w:sz w:val="22"/>
          <w:szCs w:val="22"/>
        </w:rPr>
      </w:pPr>
      <w:r w:rsidRPr="0067051A">
        <w:rPr>
          <w:rFonts w:ascii="Book Antiqua" w:hAnsi="Book Antiqua"/>
          <w:b/>
          <w:sz w:val="22"/>
          <w:szCs w:val="22"/>
        </w:rPr>
        <w:t>DO PRAZO DE PAGAMENTO</w:t>
      </w:r>
    </w:p>
    <w:p w:rsidR="0067051A" w:rsidRPr="0067051A" w:rsidRDefault="0067051A" w:rsidP="0067051A">
      <w:pPr>
        <w:pStyle w:val="Corpodetexto"/>
        <w:tabs>
          <w:tab w:val="clear" w:pos="993"/>
        </w:tabs>
        <w:ind w:left="426" w:firstLine="0"/>
        <w:rPr>
          <w:rFonts w:ascii="Book Antiqua" w:hAnsi="Book Antiqua"/>
          <w:b/>
          <w:sz w:val="22"/>
          <w:szCs w:val="22"/>
        </w:rPr>
      </w:pP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A Prefeitura Municipal de Rolândia, APÓS O ATESTE DO FISCAL RESPONSÁVEL PELO RECEBIMENTO DEFINITIVO DOS MATERIAIS NA NOTA FISCAL, realizará o pagamento em até 30 dias.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A ADJUDICATÁRIA deverá apresentar acompanhando todas as faturas, as provas de regularidade com a Previdência Social (CND-INSS), com o Fundo de Garantia por Tempo de Serviço – FGTS e com a Certidão Negativa de Débitos Municipal para as Empresas que estejam situadas neste Município. A ausência da manutenção das certidões quando do processo licitatório, ensejará em notificação ao fornecedor, podendo ocorrer a rescisão entre as partes.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A ADJUDICATÁRIA deverá entregar todo o material solicitado através da autorização de fornecimento, não havendo pagamento em caso de entrega parcial até que ocorra o adimplemento total da obrigação.</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Na ocorrência de suspensão de pagamento devido ao descumprimento de cláusulas contratuais, não fará jus a nenhum tipo de atualização monetária e, na ocorrência de bloqueio no fornecimento dos materiais, motivada pela falta dos pagamentos, incorrerá nas sanções previstas na cláusula sexta desta ata de registro de preços.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A ADJUDICATÁRIA deverá entregar todo o material solicitado através da autorização de fornecimento, podendo não ocorrer o pagamento em caso de entrega parcial até que ocorra o adimplemento total da obrigação.</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 Os valores das notas fiscais deverão ser os mesmos consignados na autorização de fornecimento, sem o que não será liberado o respectivo pagamento. Em caso de divergência, será estabelecido um prazo de </w:t>
      </w:r>
      <w:smartTag w:uri="urn:schemas-microsoft-com:office:smarttags" w:element="metricconverter">
        <w:smartTagPr>
          <w:attr w:name="ProductID" w:val="1 a"/>
        </w:smartTagPr>
        <w:r w:rsidRPr="0067051A">
          <w:rPr>
            <w:rFonts w:ascii="Book Antiqua" w:hAnsi="Book Antiqua"/>
            <w:sz w:val="22"/>
            <w:szCs w:val="22"/>
          </w:rPr>
          <w:t>1 a</w:t>
        </w:r>
      </w:smartTag>
      <w:r w:rsidRPr="0067051A">
        <w:rPr>
          <w:rFonts w:ascii="Book Antiqua" w:hAnsi="Book Antiqua"/>
          <w:sz w:val="22"/>
          <w:szCs w:val="22"/>
        </w:rPr>
        <w:t xml:space="preserve"> 3 dias úteis para a adjudicatária fazer a substituição.</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 </w:t>
      </w:r>
    </w:p>
    <w:p w:rsidR="00B02E5C" w:rsidRPr="0067051A" w:rsidRDefault="00B02E5C" w:rsidP="0067051A">
      <w:pPr>
        <w:ind w:left="426" w:hanging="426"/>
        <w:rPr>
          <w:rFonts w:ascii="Book Antiqua" w:hAnsi="Book Antiqua"/>
          <w:b/>
          <w:sz w:val="22"/>
          <w:szCs w:val="22"/>
        </w:rPr>
      </w:pPr>
      <w:r w:rsidRPr="0067051A">
        <w:rPr>
          <w:rFonts w:ascii="Book Antiqua" w:hAnsi="Book Antiqua"/>
          <w:b/>
          <w:sz w:val="22"/>
          <w:szCs w:val="22"/>
        </w:rPr>
        <w:t xml:space="preserve">I = (TX/100) / 365 </w:t>
      </w:r>
    </w:p>
    <w:p w:rsidR="00B02E5C" w:rsidRPr="0067051A" w:rsidRDefault="00B02E5C" w:rsidP="0067051A">
      <w:pPr>
        <w:ind w:left="426" w:hanging="426"/>
        <w:rPr>
          <w:rFonts w:ascii="Book Antiqua" w:hAnsi="Book Antiqua"/>
          <w:b/>
          <w:sz w:val="22"/>
          <w:szCs w:val="22"/>
        </w:rPr>
      </w:pPr>
      <w:r w:rsidRPr="0067051A">
        <w:rPr>
          <w:rFonts w:ascii="Book Antiqua" w:hAnsi="Book Antiqua"/>
          <w:b/>
          <w:sz w:val="22"/>
          <w:szCs w:val="22"/>
        </w:rPr>
        <w:t>EM = I x N x VP</w:t>
      </w:r>
    </w:p>
    <w:p w:rsidR="00B02E5C" w:rsidRPr="0067051A" w:rsidRDefault="00B02E5C" w:rsidP="0067051A">
      <w:pPr>
        <w:ind w:left="426" w:hanging="426"/>
        <w:rPr>
          <w:rFonts w:ascii="Book Antiqua" w:hAnsi="Book Antiqua"/>
          <w:sz w:val="22"/>
          <w:szCs w:val="22"/>
        </w:rPr>
      </w:pPr>
      <w:r w:rsidRPr="0067051A">
        <w:rPr>
          <w:rFonts w:ascii="Book Antiqua" w:hAnsi="Book Antiqua"/>
          <w:sz w:val="22"/>
          <w:szCs w:val="22"/>
        </w:rPr>
        <w:t xml:space="preserve">Onde: </w:t>
      </w:r>
    </w:p>
    <w:p w:rsidR="00B02E5C" w:rsidRPr="0067051A" w:rsidRDefault="00B02E5C" w:rsidP="0067051A">
      <w:pPr>
        <w:ind w:left="426" w:hanging="426"/>
        <w:rPr>
          <w:rFonts w:ascii="Book Antiqua" w:hAnsi="Book Antiqua"/>
          <w:sz w:val="22"/>
          <w:szCs w:val="22"/>
        </w:rPr>
      </w:pPr>
      <w:r w:rsidRPr="0067051A">
        <w:rPr>
          <w:rFonts w:ascii="Book Antiqua" w:hAnsi="Book Antiqua"/>
          <w:sz w:val="22"/>
          <w:szCs w:val="22"/>
        </w:rPr>
        <w:t xml:space="preserve">I = Índice de atualização financeira; </w:t>
      </w:r>
    </w:p>
    <w:p w:rsidR="00B02E5C" w:rsidRPr="0067051A" w:rsidRDefault="00B02E5C" w:rsidP="0067051A">
      <w:pPr>
        <w:ind w:left="426" w:hanging="426"/>
        <w:rPr>
          <w:rFonts w:ascii="Book Antiqua" w:hAnsi="Book Antiqua"/>
          <w:sz w:val="22"/>
          <w:szCs w:val="22"/>
        </w:rPr>
      </w:pPr>
      <w:r w:rsidRPr="0067051A">
        <w:rPr>
          <w:rFonts w:ascii="Book Antiqua" w:hAnsi="Book Antiqua"/>
          <w:sz w:val="22"/>
          <w:szCs w:val="22"/>
        </w:rPr>
        <w:t xml:space="preserve">TX = Percentual da taxa de juros de mora anual; </w:t>
      </w:r>
    </w:p>
    <w:p w:rsidR="00B02E5C" w:rsidRPr="0067051A" w:rsidRDefault="00B02E5C" w:rsidP="0067051A">
      <w:pPr>
        <w:ind w:left="426" w:hanging="426"/>
        <w:rPr>
          <w:rFonts w:ascii="Book Antiqua" w:hAnsi="Book Antiqua"/>
          <w:sz w:val="22"/>
          <w:szCs w:val="22"/>
        </w:rPr>
      </w:pPr>
      <w:r w:rsidRPr="0067051A">
        <w:rPr>
          <w:rFonts w:ascii="Book Antiqua" w:hAnsi="Book Antiqua"/>
          <w:sz w:val="22"/>
          <w:szCs w:val="22"/>
        </w:rPr>
        <w:t xml:space="preserve">EM = Encargos moratórios; </w:t>
      </w:r>
    </w:p>
    <w:p w:rsidR="00B02E5C" w:rsidRPr="0067051A" w:rsidRDefault="00B02E5C" w:rsidP="0067051A">
      <w:pPr>
        <w:ind w:left="426" w:hanging="426"/>
        <w:rPr>
          <w:rFonts w:ascii="Book Antiqua" w:hAnsi="Book Antiqua"/>
          <w:sz w:val="22"/>
          <w:szCs w:val="22"/>
        </w:rPr>
      </w:pPr>
      <w:r w:rsidRPr="0067051A">
        <w:rPr>
          <w:rFonts w:ascii="Book Antiqua" w:hAnsi="Book Antiqua"/>
          <w:sz w:val="22"/>
          <w:szCs w:val="22"/>
        </w:rPr>
        <w:t xml:space="preserve">N = Número de dias entre a data prevista para o pagamento e a do efetivo pagamento; </w:t>
      </w:r>
    </w:p>
    <w:p w:rsidR="00B02E5C" w:rsidRPr="0067051A" w:rsidRDefault="00B02E5C" w:rsidP="0067051A">
      <w:pPr>
        <w:ind w:left="426" w:hanging="426"/>
        <w:rPr>
          <w:rFonts w:ascii="Book Antiqua" w:hAnsi="Book Antiqua"/>
          <w:sz w:val="22"/>
          <w:szCs w:val="22"/>
        </w:rPr>
      </w:pPr>
      <w:r w:rsidRPr="0067051A">
        <w:rPr>
          <w:rFonts w:ascii="Book Antiqua" w:hAnsi="Book Antiqua"/>
          <w:sz w:val="22"/>
          <w:szCs w:val="22"/>
        </w:rPr>
        <w:t>VP = Valor da parcela em atraso.</w:t>
      </w:r>
    </w:p>
    <w:p w:rsidR="00B02E5C" w:rsidRPr="0067051A" w:rsidRDefault="00B02E5C" w:rsidP="0067051A">
      <w:pPr>
        <w:pStyle w:val="Corpodetexto"/>
        <w:ind w:left="426" w:hanging="426"/>
        <w:rPr>
          <w:rFonts w:ascii="Book Antiqua" w:hAnsi="Book Antiqua"/>
          <w:sz w:val="22"/>
          <w:szCs w:val="22"/>
        </w:rPr>
      </w:pP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O Município de Rolândia possui um sistema de assinatura digital e tramitação de documentos (1Doc) o qual deverá ter um cadastro por parte do fornecedor para assinatura da ata/contrato, bem como das notas de empenho, autorizações de fornecimento e demais documentos pertinentes, a nota fiscal e as certidões regulares necessários para pagamento deverão ser obrigatoriamente mandados de forma digital (em formato .pdf) neste mesmo sistema de informações e no respectivo processo referente ao pedido, o não envio dos documentos e/ou acompanhamento do andamento do processo por parte da vencedora poderá implicar em atraso nos pagamentos, até que seja apresentado o solicitado, ou ainda nas sanções cabíveis estipuladas em edital e embasadas na legislação vigente, como multa, desclassificação e até inidoneidade. O direito de defesa será encaminhado no mesmo contato </w:t>
      </w:r>
      <w:r w:rsidRPr="0067051A">
        <w:rPr>
          <w:rFonts w:ascii="Book Antiqua" w:hAnsi="Book Antiqua"/>
          <w:sz w:val="22"/>
          <w:szCs w:val="22"/>
        </w:rPr>
        <w:lastRenderedPageBreak/>
        <w:t>informado neste documento, não havendo resposta será publicado em diário oficial um comunicado para ciência e posteriormente aplicadas as sanções.</w:t>
      </w:r>
    </w:p>
    <w:p w:rsidR="00051B96" w:rsidRPr="0067051A" w:rsidRDefault="00051B96" w:rsidP="0067051A">
      <w:pPr>
        <w:pStyle w:val="Corpodetexto"/>
        <w:tabs>
          <w:tab w:val="clear" w:pos="993"/>
        </w:tabs>
        <w:ind w:left="426" w:hanging="426"/>
        <w:rPr>
          <w:rFonts w:ascii="Book Antiqua" w:hAnsi="Book Antiqua"/>
          <w:sz w:val="22"/>
          <w:szCs w:val="22"/>
        </w:rPr>
      </w:pPr>
    </w:p>
    <w:p w:rsidR="00B02E5C" w:rsidRPr="0067051A" w:rsidRDefault="00B02E5C" w:rsidP="0067051A">
      <w:pPr>
        <w:pStyle w:val="Corpodetexto"/>
        <w:numPr>
          <w:ilvl w:val="0"/>
          <w:numId w:val="7"/>
        </w:numPr>
        <w:tabs>
          <w:tab w:val="clear" w:pos="993"/>
        </w:tabs>
        <w:ind w:left="426" w:hanging="426"/>
        <w:rPr>
          <w:rFonts w:ascii="Book Antiqua" w:hAnsi="Book Antiqua"/>
          <w:b/>
          <w:sz w:val="22"/>
          <w:szCs w:val="22"/>
        </w:rPr>
      </w:pPr>
      <w:r w:rsidRPr="0067051A">
        <w:rPr>
          <w:rFonts w:ascii="Book Antiqua" w:hAnsi="Book Antiqua"/>
          <w:b/>
          <w:sz w:val="22"/>
          <w:szCs w:val="22"/>
        </w:rPr>
        <w:t>REAJUSTAMENTO DOS PREÇOS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Os preços registrados se manterão inalterados pelo período de vigência da presente ata de registro de preços, admitida à revisão no caso de desequilíbrio da equação econômica – financeira inicial deste Instrumento, na forma disciplinada no Decreto </w:t>
      </w:r>
      <w:r w:rsidR="00DE01D8" w:rsidRPr="0067051A">
        <w:rPr>
          <w:rFonts w:ascii="Book Antiqua" w:hAnsi="Book Antiqua"/>
          <w:sz w:val="22"/>
          <w:szCs w:val="22"/>
        </w:rPr>
        <w:t>11.462/2023</w:t>
      </w:r>
      <w:r w:rsidRPr="0067051A">
        <w:rPr>
          <w:rFonts w:ascii="Book Antiqua" w:hAnsi="Book Antiqua"/>
          <w:sz w:val="22"/>
          <w:szCs w:val="22"/>
        </w:rPr>
        <w:t>.</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É vedada a detentora do registro de preços interromper o fornecimento enquanto aguarda o trâmite do processo de revisão de preços, estando, neste caso, sujeita às sanções previstas nesta ata de registro de preços.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 A Administração poderá revisar os preços registrados, nesta ata, a fim de verificar a vantajosidade, ou quando alterações conjunturais provocarem a redução ou elevação dos preços praticados no mercado e poderão ser revistos, cabendo à Administração promover as negociações junto aos fornecedores.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Os preços registrados que sofrerem revisão não ultrapassarão os preços praticados no mercado.</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Serão consideráveis compatíveis com os de mercado os preços registrados que forem iguais ou inferiores a média daqueles apurados pelo Município de Rolândia.</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Os preços registrados poderão ser revistos em decorrência de eventual redução dos preços praticados no mercado ou de fato que eleve o custo do objeto registrado, cabendo à Administração promover as negociações junto </w:t>
      </w:r>
      <w:proofErr w:type="gramStart"/>
      <w:r w:rsidRPr="0067051A">
        <w:rPr>
          <w:rFonts w:ascii="Book Antiqua" w:hAnsi="Book Antiqua"/>
          <w:sz w:val="22"/>
          <w:szCs w:val="22"/>
        </w:rPr>
        <w:t>ao(</w:t>
      </w:r>
      <w:proofErr w:type="gramEnd"/>
      <w:r w:rsidRPr="0067051A">
        <w:rPr>
          <w:rFonts w:ascii="Book Antiqua" w:hAnsi="Book Antiqua"/>
          <w:sz w:val="22"/>
          <w:szCs w:val="22"/>
        </w:rPr>
        <w:t>s) fornecedor(es).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Quando o preço registrado tornar-se superior ao preço praticado no mercado por motivo superveniente, a Administração convocará os fornecedores para negociarem a redução dos preços aos valores praticados pelo mercado.</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O fornecedor que não aceitar reduzir seu preço ao valor praticado pelo mercado será liberado do compromisso assumido, sem aplicação de penalidade. </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 A ordem de classificação dos fornecedores que aceitarem reduzir seus preços aos valores de mercado observará a classificação original, respeitadas as condições de prestação dos preços e os prazos do primeiro classificado, para a redução do preço, hipótese em que poderá ocorrer alteração na ordem de classificação das empresas com preço registrado. </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Quando o preço de mercado tornar-se superior aos preços registrados e o fornecedor não puder cumprir o compromisso, o órgão gerenciador poderá: </w:t>
      </w:r>
    </w:p>
    <w:p w:rsidR="00B02E5C" w:rsidRPr="0067051A" w:rsidRDefault="00B02E5C" w:rsidP="0067051A">
      <w:pPr>
        <w:pStyle w:val="Corpodetexto"/>
        <w:numPr>
          <w:ilvl w:val="0"/>
          <w:numId w:val="12"/>
        </w:numPr>
        <w:tabs>
          <w:tab w:val="clear" w:pos="993"/>
        </w:tabs>
        <w:ind w:left="426" w:hanging="426"/>
        <w:rPr>
          <w:rFonts w:ascii="Book Antiqua" w:hAnsi="Book Antiqua"/>
          <w:sz w:val="22"/>
          <w:szCs w:val="22"/>
        </w:rPr>
      </w:pPr>
      <w:r w:rsidRPr="0067051A">
        <w:rPr>
          <w:rFonts w:ascii="Book Antiqua" w:hAnsi="Book Antiqua"/>
          <w:sz w:val="22"/>
          <w:szCs w:val="22"/>
        </w:rPr>
        <w:t xml:space="preserve">Liberar o fornecedor do compromisso assumido, caso a comunicação ocorra antes do pedido de fornecimento, e sem aplicação da penalidade se confirmada a veracidade dos motivos e comprovantes apresentados; e </w:t>
      </w:r>
    </w:p>
    <w:p w:rsidR="00B02E5C" w:rsidRPr="0067051A" w:rsidRDefault="00B02E5C" w:rsidP="0067051A">
      <w:pPr>
        <w:pStyle w:val="Corpodetexto"/>
        <w:numPr>
          <w:ilvl w:val="0"/>
          <w:numId w:val="12"/>
        </w:numPr>
        <w:tabs>
          <w:tab w:val="clear" w:pos="993"/>
        </w:tabs>
        <w:ind w:left="426" w:hanging="426"/>
        <w:rPr>
          <w:rFonts w:ascii="Book Antiqua" w:hAnsi="Book Antiqua"/>
          <w:sz w:val="22"/>
          <w:szCs w:val="22"/>
        </w:rPr>
      </w:pPr>
      <w:r w:rsidRPr="0067051A">
        <w:rPr>
          <w:rFonts w:ascii="Book Antiqua" w:hAnsi="Book Antiqua"/>
          <w:sz w:val="22"/>
          <w:szCs w:val="22"/>
        </w:rPr>
        <w:t xml:space="preserve">Convocar os demais fornecedores para assegurar igual oportunidade de negociação. </w:t>
      </w:r>
    </w:p>
    <w:p w:rsidR="00B02E5C" w:rsidRPr="0067051A" w:rsidRDefault="00B02E5C" w:rsidP="0067051A">
      <w:pPr>
        <w:pStyle w:val="Corpodetexto"/>
        <w:ind w:left="426" w:hanging="426"/>
        <w:rPr>
          <w:rFonts w:ascii="Book Antiqua" w:hAnsi="Book Antiqua"/>
          <w:sz w:val="22"/>
          <w:szCs w:val="22"/>
        </w:rPr>
      </w:pP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Não havendo êxito nas negociações, o órgão gerenciador poderá proceder à revogação desta ata de registro de preços, adotando as medidas cabíveis para obtenção da contratação mais vantajosa.</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Ocorrendo cancelamento do preço registrado, o fornecedor será informado por correspondência com aviso de recebimento, o qual será juntada ao processo administrativo do presente edital.</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A solicitação do fornecedor para cancelamento dos preços registrados poderá não ser aceita pelo Município, facultando-se a esta nesse caso, a aplicação das penalidades previstas no presente edital.</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Havendo cancelamento do preço registrado, cessarão todas as atividades do Fornecedor, relativas </w:t>
      </w:r>
      <w:r w:rsidR="005D3142" w:rsidRPr="0067051A">
        <w:rPr>
          <w:rFonts w:ascii="Book Antiqua" w:hAnsi="Book Antiqua"/>
          <w:sz w:val="22"/>
          <w:szCs w:val="22"/>
        </w:rPr>
        <w:t>à</w:t>
      </w:r>
      <w:r w:rsidRPr="0067051A">
        <w:rPr>
          <w:rFonts w:ascii="Book Antiqua" w:hAnsi="Book Antiqua"/>
          <w:sz w:val="22"/>
          <w:szCs w:val="22"/>
        </w:rPr>
        <w:t xml:space="preserve"> prestação dos </w:t>
      </w:r>
      <w:r w:rsidR="005D3142" w:rsidRPr="0067051A">
        <w:rPr>
          <w:rFonts w:ascii="Book Antiqua" w:hAnsi="Book Antiqua"/>
          <w:sz w:val="22"/>
          <w:szCs w:val="22"/>
        </w:rPr>
        <w:t>serviços.</w:t>
      </w:r>
    </w:p>
    <w:p w:rsidR="00051B96" w:rsidRPr="0067051A" w:rsidRDefault="00051B96" w:rsidP="0067051A">
      <w:pPr>
        <w:pStyle w:val="Corpodetexto"/>
        <w:tabs>
          <w:tab w:val="clear" w:pos="993"/>
        </w:tabs>
        <w:ind w:left="426" w:hanging="426"/>
        <w:rPr>
          <w:rFonts w:ascii="Book Antiqua" w:hAnsi="Book Antiqua"/>
          <w:sz w:val="22"/>
          <w:szCs w:val="22"/>
        </w:rPr>
      </w:pPr>
    </w:p>
    <w:p w:rsidR="00B02E5C" w:rsidRPr="0067051A" w:rsidRDefault="00B02E5C" w:rsidP="0067051A">
      <w:pPr>
        <w:pStyle w:val="Corpodetexto"/>
        <w:numPr>
          <w:ilvl w:val="0"/>
          <w:numId w:val="7"/>
        </w:numPr>
        <w:tabs>
          <w:tab w:val="clear" w:pos="993"/>
        </w:tabs>
        <w:ind w:left="426" w:hanging="426"/>
        <w:rPr>
          <w:rFonts w:ascii="Book Antiqua" w:hAnsi="Book Antiqua"/>
          <w:b/>
          <w:sz w:val="22"/>
          <w:szCs w:val="22"/>
        </w:rPr>
      </w:pPr>
      <w:r w:rsidRPr="0067051A">
        <w:rPr>
          <w:rFonts w:ascii="Book Antiqua" w:hAnsi="Book Antiqua"/>
          <w:b/>
          <w:sz w:val="22"/>
          <w:szCs w:val="22"/>
        </w:rPr>
        <w:t>DAS INCIDÊNCIAS FISCAIS</w:t>
      </w: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lastRenderedPageBreak/>
        <w:t>É obrigações do Detentor do Registro de Preços:</w:t>
      </w:r>
    </w:p>
    <w:p w:rsidR="00B02E5C" w:rsidRPr="0067051A" w:rsidRDefault="005D3142" w:rsidP="0067051A">
      <w:pPr>
        <w:pStyle w:val="Corpodetexto"/>
        <w:numPr>
          <w:ilvl w:val="0"/>
          <w:numId w:val="13"/>
        </w:numPr>
        <w:tabs>
          <w:tab w:val="clear" w:pos="993"/>
        </w:tabs>
        <w:ind w:left="426" w:hanging="426"/>
        <w:rPr>
          <w:rFonts w:ascii="Book Antiqua" w:hAnsi="Book Antiqua"/>
          <w:sz w:val="22"/>
          <w:szCs w:val="22"/>
        </w:rPr>
      </w:pPr>
      <w:r w:rsidRPr="0067051A">
        <w:rPr>
          <w:rFonts w:ascii="Book Antiqua" w:hAnsi="Book Antiqua"/>
          <w:sz w:val="22"/>
          <w:szCs w:val="22"/>
        </w:rPr>
        <w:t>Custos</w:t>
      </w:r>
      <w:r w:rsidR="00B02E5C" w:rsidRPr="0067051A">
        <w:rPr>
          <w:rFonts w:ascii="Book Antiqua" w:hAnsi="Book Antiqua"/>
          <w:sz w:val="22"/>
          <w:szCs w:val="22"/>
        </w:rPr>
        <w:t xml:space="preserve"> de tributos, emolumentos, contribuições fiscais e </w:t>
      </w:r>
      <w:r w:rsidRPr="0067051A">
        <w:rPr>
          <w:rFonts w:ascii="Book Antiqua" w:hAnsi="Book Antiqua"/>
          <w:sz w:val="22"/>
          <w:szCs w:val="22"/>
        </w:rPr>
        <w:t>para fiscais</w:t>
      </w:r>
      <w:r w:rsidR="00B02E5C" w:rsidRPr="0067051A">
        <w:rPr>
          <w:rFonts w:ascii="Book Antiqua" w:hAnsi="Book Antiqua"/>
          <w:sz w:val="22"/>
          <w:szCs w:val="22"/>
        </w:rPr>
        <w:t>;</w:t>
      </w:r>
    </w:p>
    <w:p w:rsidR="00B02E5C" w:rsidRPr="0067051A" w:rsidRDefault="005D3142" w:rsidP="0067051A">
      <w:pPr>
        <w:pStyle w:val="Corpodetexto"/>
        <w:numPr>
          <w:ilvl w:val="0"/>
          <w:numId w:val="13"/>
        </w:numPr>
        <w:tabs>
          <w:tab w:val="clear" w:pos="993"/>
        </w:tabs>
        <w:ind w:left="426" w:hanging="426"/>
        <w:rPr>
          <w:rFonts w:ascii="Book Antiqua" w:hAnsi="Book Antiqua"/>
          <w:sz w:val="22"/>
          <w:szCs w:val="22"/>
        </w:rPr>
      </w:pPr>
      <w:r w:rsidRPr="0067051A">
        <w:rPr>
          <w:rFonts w:ascii="Book Antiqua" w:hAnsi="Book Antiqua"/>
          <w:sz w:val="22"/>
          <w:szCs w:val="22"/>
        </w:rPr>
        <w:t>Custos</w:t>
      </w:r>
      <w:r w:rsidR="00B02E5C" w:rsidRPr="0067051A">
        <w:rPr>
          <w:rFonts w:ascii="Book Antiqua" w:hAnsi="Book Antiqua"/>
          <w:sz w:val="22"/>
          <w:szCs w:val="22"/>
        </w:rPr>
        <w:t xml:space="preserve"> e despesas que sejam devidos em decorrência direta ou indireta da ata de registro de preços, assim definido na Norma Tributária.</w:t>
      </w:r>
    </w:p>
    <w:p w:rsidR="00B02E5C" w:rsidRPr="0067051A" w:rsidRDefault="00B02E5C" w:rsidP="0067051A">
      <w:pPr>
        <w:pStyle w:val="Corpodetexto"/>
        <w:ind w:left="426" w:hanging="426"/>
        <w:rPr>
          <w:rFonts w:ascii="Book Antiqua" w:hAnsi="Book Antiqua"/>
          <w:sz w:val="22"/>
          <w:szCs w:val="22"/>
        </w:rPr>
      </w:pPr>
    </w:p>
    <w:p w:rsidR="00B02E5C" w:rsidRPr="0067051A" w:rsidRDefault="00B02E5C"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O Detentor do Registro de Preços deve levar em conta, na apresentação de sua proposta os tributos, emolumentos, contribuições fiscais e </w:t>
      </w:r>
      <w:r w:rsidR="005D3142" w:rsidRPr="0067051A">
        <w:rPr>
          <w:rFonts w:ascii="Book Antiqua" w:hAnsi="Book Antiqua"/>
          <w:sz w:val="22"/>
          <w:szCs w:val="22"/>
        </w:rPr>
        <w:t>para fiscais</w:t>
      </w:r>
      <w:r w:rsidRPr="0067051A">
        <w:rPr>
          <w:rFonts w:ascii="Book Antiqua" w:hAnsi="Book Antiqua"/>
          <w:sz w:val="22"/>
          <w:szCs w:val="22"/>
        </w:rPr>
        <w:t>, encargos trabalhistas e todas as despesas incidentes sobre a prestação dos serviços, não cabendo quaisquer reivindicações devidas a erros nessa avaliação, para efeito de solicitar revisão de preços por recolhimento determinados pela autoridade competente.</w:t>
      </w:r>
    </w:p>
    <w:p w:rsidR="00051B96" w:rsidRPr="0067051A" w:rsidRDefault="00051B96" w:rsidP="0067051A">
      <w:pPr>
        <w:pStyle w:val="Corpodetexto"/>
        <w:tabs>
          <w:tab w:val="clear" w:pos="993"/>
        </w:tabs>
        <w:ind w:left="426" w:hanging="426"/>
        <w:rPr>
          <w:rFonts w:ascii="Book Antiqua" w:hAnsi="Book Antiqua"/>
          <w:sz w:val="22"/>
          <w:szCs w:val="22"/>
        </w:rPr>
      </w:pPr>
    </w:p>
    <w:p w:rsidR="00051B96" w:rsidRPr="0067051A" w:rsidRDefault="00051B96" w:rsidP="0067051A">
      <w:pPr>
        <w:pStyle w:val="Corpodetexto"/>
        <w:numPr>
          <w:ilvl w:val="0"/>
          <w:numId w:val="7"/>
        </w:numPr>
        <w:tabs>
          <w:tab w:val="clear" w:pos="993"/>
        </w:tabs>
        <w:ind w:left="426" w:hanging="426"/>
        <w:rPr>
          <w:rFonts w:ascii="Book Antiqua" w:hAnsi="Book Antiqua"/>
          <w:b/>
          <w:sz w:val="22"/>
          <w:szCs w:val="22"/>
        </w:rPr>
      </w:pPr>
      <w:r w:rsidRPr="0067051A">
        <w:rPr>
          <w:rFonts w:ascii="Book Antiqua" w:hAnsi="Book Antiqua"/>
          <w:b/>
          <w:sz w:val="22"/>
          <w:szCs w:val="22"/>
        </w:rPr>
        <w:t>DA SUBCONTRATAÇÃO</w:t>
      </w:r>
    </w:p>
    <w:p w:rsidR="00D77E6E" w:rsidRPr="0067051A" w:rsidRDefault="00D77E6E" w:rsidP="0067051A">
      <w:pPr>
        <w:pStyle w:val="Corpodetexto"/>
        <w:tabs>
          <w:tab w:val="clear" w:pos="993"/>
        </w:tabs>
        <w:ind w:left="426" w:hanging="426"/>
        <w:rPr>
          <w:rFonts w:ascii="Book Antiqua" w:hAnsi="Book Antiqua"/>
          <w:b/>
          <w:color w:val="FF0000"/>
          <w:sz w:val="22"/>
          <w:szCs w:val="22"/>
        </w:rPr>
      </w:pPr>
      <w:r w:rsidRPr="0067051A">
        <w:rPr>
          <w:rFonts w:ascii="Book Antiqua" w:hAnsi="Book Antiqua"/>
          <w:b/>
          <w:color w:val="FF0000"/>
          <w:sz w:val="22"/>
          <w:szCs w:val="22"/>
          <w:highlight w:val="yellow"/>
        </w:rPr>
        <w:t xml:space="preserve">(Informativo: </w:t>
      </w:r>
      <w:r w:rsidRPr="0067051A">
        <w:rPr>
          <w:rFonts w:ascii="Book Antiqua" w:hAnsi="Book Antiqua"/>
          <w:b/>
          <w:color w:val="FF0000"/>
          <w:sz w:val="22"/>
          <w:szCs w:val="22"/>
          <w:highlight w:val="yellow"/>
          <w:u w:val="single"/>
        </w:rPr>
        <w:t>Escolher uma das opções abaixo e deletar a outra junto com este texto</w:t>
      </w:r>
      <w:r w:rsidRPr="0067051A">
        <w:rPr>
          <w:rFonts w:ascii="Book Antiqua" w:hAnsi="Book Antiqua"/>
          <w:b/>
          <w:color w:val="FF0000"/>
          <w:sz w:val="22"/>
          <w:szCs w:val="22"/>
          <w:highlight w:val="yellow"/>
        </w:rPr>
        <w:t>:</w:t>
      </w:r>
      <w:r w:rsidRPr="0067051A">
        <w:rPr>
          <w:rFonts w:ascii="Book Antiqua" w:hAnsi="Book Antiqua"/>
          <w:b/>
          <w:color w:val="FF0000"/>
          <w:sz w:val="22"/>
          <w:szCs w:val="22"/>
        </w:rPr>
        <w:t xml:space="preserve">) </w:t>
      </w:r>
    </w:p>
    <w:p w:rsidR="00051B96" w:rsidRPr="0067051A" w:rsidRDefault="00051B96"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Não será admitida a subcontratação do objeto, no total ou em parte.</w:t>
      </w:r>
    </w:p>
    <w:p w:rsidR="00D77E6E" w:rsidRPr="0067051A" w:rsidRDefault="00D77E6E" w:rsidP="0067051A">
      <w:pPr>
        <w:pStyle w:val="Corpodetexto"/>
        <w:tabs>
          <w:tab w:val="clear" w:pos="993"/>
        </w:tabs>
        <w:ind w:left="426" w:hanging="426"/>
        <w:rPr>
          <w:rFonts w:ascii="Book Antiqua" w:hAnsi="Book Antiqua"/>
          <w:b/>
          <w:color w:val="FF0000"/>
          <w:sz w:val="22"/>
          <w:szCs w:val="22"/>
        </w:rPr>
      </w:pPr>
      <w:proofErr w:type="gramStart"/>
      <w:r w:rsidRPr="0067051A">
        <w:rPr>
          <w:rFonts w:ascii="Book Antiqua" w:hAnsi="Book Antiqua"/>
          <w:b/>
          <w:color w:val="FF0000"/>
          <w:sz w:val="22"/>
          <w:szCs w:val="22"/>
          <w:highlight w:val="yellow"/>
        </w:rPr>
        <w:t>ou</w:t>
      </w:r>
      <w:proofErr w:type="gramEnd"/>
    </w:p>
    <w:p w:rsidR="001A1D86" w:rsidRPr="0067051A" w:rsidRDefault="001A1D86" w:rsidP="0067051A">
      <w:pPr>
        <w:pStyle w:val="Corpodetexto"/>
        <w:tabs>
          <w:tab w:val="clear" w:pos="993"/>
        </w:tabs>
        <w:ind w:left="426" w:hanging="426"/>
        <w:rPr>
          <w:rFonts w:ascii="Book Antiqua" w:hAnsi="Book Antiqua"/>
          <w:sz w:val="22"/>
          <w:szCs w:val="22"/>
        </w:rPr>
      </w:pPr>
      <w:r w:rsidRPr="0067051A">
        <w:rPr>
          <w:rFonts w:ascii="Book Antiqua" w:hAnsi="Book Antiqua"/>
          <w:sz w:val="22"/>
          <w:szCs w:val="22"/>
        </w:rPr>
        <w:t xml:space="preserve">Não será permitida a terceirização total dos serviços, devendo a contratada executá-los com o próprio grupo de funcionários ou por intermédio de contratos de trabalho formal entre empresa e prestador, até o limite de </w:t>
      </w:r>
      <w:r w:rsidRPr="0067051A">
        <w:rPr>
          <w:rFonts w:ascii="Book Antiqua" w:hAnsi="Book Antiqua"/>
          <w:sz w:val="22"/>
          <w:szCs w:val="22"/>
          <w:highlight w:val="yellow"/>
        </w:rPr>
        <w:t>__%</w:t>
      </w:r>
      <w:r w:rsidRPr="0067051A">
        <w:rPr>
          <w:rFonts w:ascii="Book Antiqua" w:hAnsi="Book Antiqua"/>
          <w:sz w:val="22"/>
          <w:szCs w:val="22"/>
        </w:rPr>
        <w:t xml:space="preserve"> do serviço conforme legislação vigente, neste caso a empresa deverá apresentar junto à nota fiscal uma cópia deste contrato de execução dos serviços. Em caso de serviços executados por contratos de trabalho a empresa vencedora da licitação será a única responsável pela qualidade dos serviços, bem como sobre eventuais danos ou problemas oriundos desse serviço.</w:t>
      </w:r>
    </w:p>
    <w:p w:rsidR="00D77E6E" w:rsidRPr="0067051A" w:rsidRDefault="001A1D86" w:rsidP="0067051A">
      <w:pPr>
        <w:pStyle w:val="Corpodetexto"/>
        <w:tabs>
          <w:tab w:val="clear" w:pos="993"/>
        </w:tabs>
        <w:ind w:left="426" w:hanging="426"/>
        <w:rPr>
          <w:rFonts w:ascii="Book Antiqua" w:hAnsi="Book Antiqua"/>
          <w:b/>
          <w:color w:val="FF0000"/>
          <w:sz w:val="22"/>
          <w:szCs w:val="22"/>
        </w:rPr>
      </w:pPr>
      <w:r w:rsidRPr="0067051A">
        <w:rPr>
          <w:rFonts w:ascii="Book Antiqua" w:hAnsi="Book Antiqua"/>
          <w:b/>
          <w:color w:val="FF0000"/>
          <w:sz w:val="22"/>
          <w:szCs w:val="22"/>
          <w:highlight w:val="yellow"/>
        </w:rPr>
        <w:t xml:space="preserve"> </w:t>
      </w:r>
      <w:r w:rsidR="00D77E6E" w:rsidRPr="0067051A">
        <w:rPr>
          <w:rFonts w:ascii="Book Antiqua" w:hAnsi="Book Antiqua"/>
          <w:b/>
          <w:color w:val="FF0000"/>
          <w:sz w:val="22"/>
          <w:szCs w:val="22"/>
          <w:highlight w:val="yellow"/>
        </w:rPr>
        <w:t>(Informativo: A porcentagem máxima de subcontratação é de até 2</w:t>
      </w:r>
      <w:r w:rsidRPr="0067051A">
        <w:rPr>
          <w:rFonts w:ascii="Book Antiqua" w:hAnsi="Book Antiqua"/>
          <w:b/>
          <w:color w:val="FF0000"/>
          <w:sz w:val="22"/>
          <w:szCs w:val="22"/>
          <w:highlight w:val="yellow"/>
        </w:rPr>
        <w:t>0</w:t>
      </w:r>
      <w:r w:rsidR="00D77E6E" w:rsidRPr="0067051A">
        <w:rPr>
          <w:rFonts w:ascii="Book Antiqua" w:hAnsi="Book Antiqua"/>
          <w:b/>
          <w:color w:val="FF0000"/>
          <w:sz w:val="22"/>
          <w:szCs w:val="22"/>
          <w:highlight w:val="yellow"/>
        </w:rPr>
        <w:t>% podendo escolhê-la ou uma parcela ainda menor desde que justificada</w:t>
      </w:r>
      <w:r w:rsidRPr="0067051A">
        <w:rPr>
          <w:rFonts w:ascii="Book Antiqua" w:hAnsi="Book Antiqua"/>
          <w:b/>
          <w:color w:val="FF0000"/>
          <w:sz w:val="22"/>
          <w:szCs w:val="22"/>
          <w:highlight w:val="yellow"/>
        </w:rPr>
        <w:t xml:space="preserve"> abaixo deste tópico</w:t>
      </w:r>
      <w:r w:rsidR="00D77E6E" w:rsidRPr="0067051A">
        <w:rPr>
          <w:rFonts w:ascii="Book Antiqua" w:hAnsi="Book Antiqua"/>
          <w:b/>
          <w:color w:val="FF0000"/>
          <w:sz w:val="22"/>
          <w:szCs w:val="22"/>
          <w:highlight w:val="yellow"/>
        </w:rPr>
        <w:t xml:space="preserve">, </w:t>
      </w:r>
      <w:r w:rsidR="00D77E6E" w:rsidRPr="0067051A">
        <w:rPr>
          <w:rFonts w:ascii="Book Antiqua" w:hAnsi="Book Antiqua"/>
          <w:b/>
          <w:color w:val="FF0000"/>
          <w:sz w:val="22"/>
          <w:szCs w:val="22"/>
          <w:highlight w:val="yellow"/>
          <w:u w:val="single"/>
        </w:rPr>
        <w:t>excluir este texto informativo também</w:t>
      </w:r>
      <w:r w:rsidR="00D77E6E" w:rsidRPr="0067051A">
        <w:rPr>
          <w:rFonts w:ascii="Book Antiqua" w:hAnsi="Book Antiqua"/>
          <w:b/>
          <w:color w:val="FF0000"/>
          <w:sz w:val="22"/>
          <w:szCs w:val="22"/>
          <w:highlight w:val="yellow"/>
        </w:rPr>
        <w:t>.)</w:t>
      </w:r>
    </w:p>
    <w:p w:rsidR="00051B96" w:rsidRPr="0067051A" w:rsidRDefault="00B90FFD"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É vedada a subcontratação para a entrega de Produtos e bens.</w:t>
      </w:r>
    </w:p>
    <w:p w:rsidR="00B90FFD" w:rsidRPr="0067051A" w:rsidRDefault="00B90FFD" w:rsidP="0067051A">
      <w:pPr>
        <w:pStyle w:val="Corpodetexto"/>
        <w:tabs>
          <w:tab w:val="clear" w:pos="993"/>
        </w:tabs>
        <w:ind w:left="426" w:hanging="426"/>
        <w:rPr>
          <w:rFonts w:ascii="Book Antiqua" w:hAnsi="Book Antiqua"/>
          <w:sz w:val="22"/>
          <w:szCs w:val="22"/>
        </w:rPr>
      </w:pPr>
    </w:p>
    <w:p w:rsidR="00051B96" w:rsidRPr="0067051A" w:rsidRDefault="00051B96" w:rsidP="0067051A">
      <w:pPr>
        <w:pStyle w:val="Corpodetexto"/>
        <w:numPr>
          <w:ilvl w:val="0"/>
          <w:numId w:val="7"/>
        </w:numPr>
        <w:tabs>
          <w:tab w:val="clear" w:pos="993"/>
        </w:tabs>
        <w:ind w:left="426" w:hanging="426"/>
        <w:rPr>
          <w:rFonts w:ascii="Book Antiqua" w:hAnsi="Book Antiqua"/>
          <w:b/>
          <w:sz w:val="22"/>
          <w:szCs w:val="22"/>
        </w:rPr>
      </w:pPr>
      <w:r w:rsidRPr="0067051A">
        <w:rPr>
          <w:rFonts w:ascii="Book Antiqua" w:hAnsi="Book Antiqua"/>
          <w:b/>
          <w:sz w:val="22"/>
          <w:szCs w:val="22"/>
        </w:rPr>
        <w:t>DA RESCISÃO</w:t>
      </w:r>
    </w:p>
    <w:p w:rsidR="00051B96" w:rsidRPr="0067051A" w:rsidRDefault="00051B96"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Ata de Registro de Preços poderá ser rescindida, no todo ou em parte, de pleno direito:</w:t>
      </w:r>
    </w:p>
    <w:p w:rsidR="00051B96" w:rsidRPr="0067051A" w:rsidRDefault="00051B96" w:rsidP="0067051A">
      <w:pPr>
        <w:pStyle w:val="Corpodetexto"/>
        <w:numPr>
          <w:ilvl w:val="0"/>
          <w:numId w:val="14"/>
        </w:numPr>
        <w:tabs>
          <w:tab w:val="clear" w:pos="993"/>
        </w:tabs>
        <w:ind w:left="426" w:hanging="426"/>
        <w:rPr>
          <w:rFonts w:ascii="Book Antiqua" w:hAnsi="Book Antiqua"/>
          <w:sz w:val="22"/>
          <w:szCs w:val="22"/>
        </w:rPr>
      </w:pPr>
      <w:r w:rsidRPr="0067051A">
        <w:rPr>
          <w:rFonts w:ascii="Book Antiqua" w:hAnsi="Book Antiqua"/>
          <w:sz w:val="22"/>
          <w:szCs w:val="22"/>
        </w:rPr>
        <w:t>Pelo Município de Rolândia em despacho fundamentado:</w:t>
      </w:r>
    </w:p>
    <w:p w:rsidR="00051B96" w:rsidRPr="0067051A" w:rsidRDefault="00051B96" w:rsidP="0067051A">
      <w:pPr>
        <w:numPr>
          <w:ilvl w:val="0"/>
          <w:numId w:val="15"/>
        </w:numPr>
        <w:ind w:left="426" w:hanging="426"/>
        <w:rPr>
          <w:rFonts w:ascii="Book Antiqua" w:hAnsi="Book Antiqua"/>
          <w:bCs/>
          <w:sz w:val="22"/>
          <w:szCs w:val="22"/>
        </w:rPr>
      </w:pPr>
      <w:r w:rsidRPr="0067051A">
        <w:rPr>
          <w:rFonts w:ascii="Book Antiqua" w:hAnsi="Book Antiqua"/>
          <w:sz w:val="22"/>
          <w:szCs w:val="22"/>
        </w:rPr>
        <w:t>Q</w:t>
      </w:r>
      <w:r w:rsidRPr="0067051A">
        <w:rPr>
          <w:rFonts w:ascii="Book Antiqua" w:hAnsi="Book Antiqua"/>
          <w:bCs/>
          <w:sz w:val="22"/>
          <w:szCs w:val="22"/>
        </w:rPr>
        <w:t xml:space="preserve">uando o fornecedor não cumprir as obrigações constantes deste termo; </w:t>
      </w:r>
    </w:p>
    <w:p w:rsidR="00051B96" w:rsidRPr="0067051A" w:rsidRDefault="00051B96" w:rsidP="0067051A">
      <w:pPr>
        <w:numPr>
          <w:ilvl w:val="0"/>
          <w:numId w:val="15"/>
        </w:numPr>
        <w:ind w:left="426" w:hanging="426"/>
        <w:rPr>
          <w:rFonts w:ascii="Book Antiqua" w:hAnsi="Book Antiqua"/>
          <w:bCs/>
          <w:sz w:val="22"/>
          <w:szCs w:val="22"/>
        </w:rPr>
      </w:pPr>
      <w:r w:rsidRPr="0067051A">
        <w:rPr>
          <w:rFonts w:ascii="Book Antiqua" w:hAnsi="Book Antiqua"/>
          <w:bCs/>
          <w:sz w:val="22"/>
          <w:szCs w:val="22"/>
        </w:rPr>
        <w:t>Quando o fornecedor não assinar a ata de registro no prazo estabelecido;</w:t>
      </w:r>
    </w:p>
    <w:p w:rsidR="00051B96" w:rsidRPr="0067051A" w:rsidRDefault="005D3142" w:rsidP="0067051A">
      <w:pPr>
        <w:numPr>
          <w:ilvl w:val="0"/>
          <w:numId w:val="15"/>
        </w:numPr>
        <w:ind w:left="426" w:hanging="426"/>
        <w:rPr>
          <w:rFonts w:ascii="Book Antiqua" w:hAnsi="Book Antiqua"/>
          <w:sz w:val="22"/>
          <w:szCs w:val="22"/>
        </w:rPr>
      </w:pPr>
      <w:r w:rsidRPr="0067051A">
        <w:rPr>
          <w:rFonts w:ascii="Book Antiqua" w:hAnsi="Book Antiqua"/>
          <w:bCs/>
          <w:sz w:val="22"/>
          <w:szCs w:val="22"/>
        </w:rPr>
        <w:t>Se</w:t>
      </w:r>
      <w:r w:rsidR="00051B96" w:rsidRPr="0067051A">
        <w:rPr>
          <w:rFonts w:ascii="Book Antiqua" w:hAnsi="Book Antiqua"/>
          <w:sz w:val="22"/>
          <w:szCs w:val="22"/>
        </w:rPr>
        <w:t xml:space="preserve"> o fornecedor não retirar a Nota de Empenho no prazo estabelecido e a unidade requisitante não aceitar sua justificativa;</w:t>
      </w:r>
    </w:p>
    <w:p w:rsidR="00051B96" w:rsidRPr="0067051A" w:rsidRDefault="00051B96" w:rsidP="0067051A">
      <w:pPr>
        <w:numPr>
          <w:ilvl w:val="0"/>
          <w:numId w:val="15"/>
        </w:numPr>
        <w:ind w:left="426" w:hanging="426"/>
        <w:rPr>
          <w:rFonts w:ascii="Book Antiqua" w:hAnsi="Book Antiqua"/>
          <w:bCs/>
          <w:sz w:val="22"/>
          <w:szCs w:val="22"/>
        </w:rPr>
      </w:pPr>
      <w:r w:rsidRPr="0067051A">
        <w:rPr>
          <w:rFonts w:ascii="Book Antiqua" w:hAnsi="Book Antiqua"/>
          <w:bCs/>
          <w:sz w:val="22"/>
          <w:szCs w:val="22"/>
        </w:rPr>
        <w:t>Quando o fornecedor der causa a rescisão administrativa da Ordem de Fornecimento decorrente deste Registro de Preços, nas hipóteses previstas na legislação vigente;</w:t>
      </w:r>
    </w:p>
    <w:p w:rsidR="00051B96" w:rsidRPr="0067051A" w:rsidRDefault="00051B96" w:rsidP="0067051A">
      <w:pPr>
        <w:numPr>
          <w:ilvl w:val="0"/>
          <w:numId w:val="15"/>
        </w:numPr>
        <w:ind w:left="426" w:hanging="426"/>
        <w:rPr>
          <w:rFonts w:ascii="Book Antiqua" w:hAnsi="Book Antiqua"/>
          <w:bCs/>
          <w:sz w:val="22"/>
          <w:szCs w:val="22"/>
        </w:rPr>
      </w:pPr>
      <w:r w:rsidRPr="0067051A">
        <w:rPr>
          <w:rFonts w:ascii="Book Antiqua" w:hAnsi="Book Antiqua"/>
          <w:bCs/>
          <w:sz w:val="22"/>
          <w:szCs w:val="22"/>
        </w:rPr>
        <w:t>Em qualquer hipótese de inexecução total ou parcial da Ordem de Fornecimento decorrente deste registro;</w:t>
      </w:r>
    </w:p>
    <w:p w:rsidR="00051B96" w:rsidRPr="0067051A" w:rsidRDefault="00051B96" w:rsidP="0067051A">
      <w:pPr>
        <w:numPr>
          <w:ilvl w:val="0"/>
          <w:numId w:val="15"/>
        </w:numPr>
        <w:ind w:left="426" w:hanging="426"/>
        <w:rPr>
          <w:rFonts w:ascii="Book Antiqua" w:hAnsi="Book Antiqua"/>
          <w:bCs/>
          <w:sz w:val="22"/>
          <w:szCs w:val="22"/>
        </w:rPr>
      </w:pPr>
      <w:r w:rsidRPr="0067051A">
        <w:rPr>
          <w:rFonts w:ascii="Book Antiqua" w:hAnsi="Book Antiqua"/>
          <w:bCs/>
          <w:sz w:val="22"/>
          <w:szCs w:val="22"/>
        </w:rPr>
        <w:t>Os preços registrados se apresentarem superiores aos praticados no mercado</w:t>
      </w:r>
    </w:p>
    <w:p w:rsidR="00051B96" w:rsidRPr="0067051A" w:rsidRDefault="00051B96" w:rsidP="0067051A">
      <w:pPr>
        <w:numPr>
          <w:ilvl w:val="0"/>
          <w:numId w:val="15"/>
        </w:numPr>
        <w:ind w:left="426" w:hanging="426"/>
        <w:rPr>
          <w:rFonts w:ascii="Book Antiqua" w:hAnsi="Book Antiqua"/>
          <w:bCs/>
          <w:sz w:val="22"/>
          <w:szCs w:val="22"/>
        </w:rPr>
      </w:pPr>
      <w:r w:rsidRPr="0067051A">
        <w:rPr>
          <w:rFonts w:ascii="Book Antiqua" w:hAnsi="Book Antiqua"/>
          <w:bCs/>
          <w:sz w:val="22"/>
          <w:szCs w:val="22"/>
        </w:rPr>
        <w:t>Por razão de interesse público devidamente demonstrada e justificada pelo Município de Rolândia.</w:t>
      </w:r>
    </w:p>
    <w:p w:rsidR="00051B96" w:rsidRPr="0067051A" w:rsidRDefault="00051B96" w:rsidP="0067051A">
      <w:pPr>
        <w:ind w:left="426" w:hanging="426"/>
        <w:rPr>
          <w:rFonts w:ascii="Book Antiqua" w:hAnsi="Book Antiqua"/>
          <w:bCs/>
          <w:sz w:val="22"/>
          <w:szCs w:val="22"/>
        </w:rPr>
      </w:pPr>
    </w:p>
    <w:p w:rsidR="00051B96" w:rsidRPr="0067051A" w:rsidRDefault="00051B96" w:rsidP="0067051A">
      <w:pPr>
        <w:pStyle w:val="Corpodetexto"/>
        <w:numPr>
          <w:ilvl w:val="0"/>
          <w:numId w:val="14"/>
        </w:numPr>
        <w:tabs>
          <w:tab w:val="clear" w:pos="993"/>
        </w:tabs>
        <w:ind w:left="426" w:hanging="426"/>
        <w:rPr>
          <w:rFonts w:ascii="Book Antiqua" w:hAnsi="Book Antiqua"/>
          <w:sz w:val="22"/>
          <w:szCs w:val="22"/>
        </w:rPr>
      </w:pPr>
      <w:r w:rsidRPr="0067051A">
        <w:rPr>
          <w:rFonts w:ascii="Book Antiqua" w:hAnsi="Book Antiqua"/>
          <w:sz w:val="22"/>
          <w:szCs w:val="22"/>
        </w:rPr>
        <w:t>Pelo fornecedor:</w:t>
      </w:r>
    </w:p>
    <w:p w:rsidR="00051B96" w:rsidRPr="0067051A" w:rsidRDefault="00051B96" w:rsidP="0067051A">
      <w:pPr>
        <w:numPr>
          <w:ilvl w:val="0"/>
          <w:numId w:val="16"/>
        </w:numPr>
        <w:ind w:left="426" w:hanging="426"/>
        <w:rPr>
          <w:rFonts w:ascii="Book Antiqua" w:hAnsi="Book Antiqua"/>
          <w:bCs/>
          <w:sz w:val="22"/>
          <w:szCs w:val="22"/>
        </w:rPr>
      </w:pPr>
      <w:r w:rsidRPr="0067051A">
        <w:rPr>
          <w:rFonts w:ascii="Book Antiqua" w:hAnsi="Book Antiqua"/>
          <w:bCs/>
          <w:sz w:val="22"/>
          <w:szCs w:val="22"/>
        </w:rPr>
        <w:t>Mediante solicitação por escrito, comprovando estar impossibilitado de cumprir as exigências deste termo;</w:t>
      </w:r>
    </w:p>
    <w:p w:rsidR="00051B96" w:rsidRPr="0067051A" w:rsidRDefault="00051B96" w:rsidP="0067051A">
      <w:pPr>
        <w:numPr>
          <w:ilvl w:val="0"/>
          <w:numId w:val="16"/>
        </w:numPr>
        <w:ind w:left="426" w:hanging="426"/>
        <w:rPr>
          <w:rFonts w:ascii="Book Antiqua" w:hAnsi="Book Antiqua"/>
          <w:bCs/>
          <w:sz w:val="22"/>
          <w:szCs w:val="22"/>
        </w:rPr>
      </w:pPr>
      <w:r w:rsidRPr="0067051A">
        <w:rPr>
          <w:rFonts w:ascii="Book Antiqua" w:hAnsi="Book Antiqua"/>
          <w:bCs/>
          <w:sz w:val="22"/>
          <w:szCs w:val="22"/>
        </w:rPr>
        <w:t>Quando comprovada a ocorrência de quaisquer das hipóteses contidas no art. 1</w:t>
      </w:r>
      <w:r w:rsidR="00DE01D8" w:rsidRPr="0067051A">
        <w:rPr>
          <w:rFonts w:ascii="Book Antiqua" w:hAnsi="Book Antiqua"/>
          <w:bCs/>
          <w:sz w:val="22"/>
          <w:szCs w:val="22"/>
        </w:rPr>
        <w:t>37</w:t>
      </w:r>
      <w:r w:rsidRPr="0067051A">
        <w:rPr>
          <w:rFonts w:ascii="Book Antiqua" w:hAnsi="Book Antiqua"/>
          <w:bCs/>
          <w:sz w:val="22"/>
          <w:szCs w:val="22"/>
        </w:rPr>
        <w:t xml:space="preserve">, da lei 14.133/21. </w:t>
      </w:r>
    </w:p>
    <w:p w:rsidR="0030239A" w:rsidRPr="0067051A" w:rsidRDefault="0030239A" w:rsidP="0067051A">
      <w:pPr>
        <w:pStyle w:val="Corpodetexto"/>
        <w:tabs>
          <w:tab w:val="clear" w:pos="993"/>
        </w:tabs>
        <w:ind w:left="426" w:hanging="426"/>
        <w:rPr>
          <w:rFonts w:ascii="Book Antiqua" w:eastAsia="Calibri" w:hAnsi="Book Antiqua" w:cs="Arial"/>
          <w:color w:val="000000" w:themeColor="text1"/>
          <w:sz w:val="22"/>
          <w:szCs w:val="22"/>
          <w:lang w:eastAsia="en-US"/>
        </w:rPr>
      </w:pPr>
    </w:p>
    <w:p w:rsidR="00051B96" w:rsidRPr="0067051A" w:rsidRDefault="00051B96" w:rsidP="0067051A">
      <w:pPr>
        <w:pStyle w:val="Corpodetexto"/>
        <w:numPr>
          <w:ilvl w:val="0"/>
          <w:numId w:val="7"/>
        </w:numPr>
        <w:tabs>
          <w:tab w:val="clear" w:pos="993"/>
        </w:tabs>
        <w:ind w:left="426" w:hanging="426"/>
        <w:rPr>
          <w:rFonts w:ascii="Book Antiqua" w:hAnsi="Book Antiqua"/>
          <w:b/>
          <w:sz w:val="22"/>
          <w:szCs w:val="22"/>
        </w:rPr>
      </w:pPr>
      <w:r w:rsidRPr="0067051A">
        <w:rPr>
          <w:rFonts w:ascii="Book Antiqua" w:hAnsi="Book Antiqua"/>
          <w:b/>
          <w:sz w:val="22"/>
          <w:szCs w:val="22"/>
        </w:rPr>
        <w:t>DAS DISPOSIÇÕES FINAIS</w:t>
      </w:r>
    </w:p>
    <w:p w:rsidR="00051B96" w:rsidRPr="0067051A" w:rsidRDefault="00051B96"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Valores para a proposta corrigida deverão ser lineares em todos os itens do lote.</w:t>
      </w:r>
    </w:p>
    <w:p w:rsidR="00051B96" w:rsidRPr="0067051A" w:rsidRDefault="00051B96"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lastRenderedPageBreak/>
        <w:t>Todos os itens na tabela do item 3 são especificações mínimas, podendo ser cotados itens iguais ou superiores aos descritivos.</w:t>
      </w:r>
    </w:p>
    <w:p w:rsidR="00051B96" w:rsidRPr="0067051A" w:rsidRDefault="00051B96"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A empresa deverá arcar com todos os custos e despesas, diretas ou indiretas, decorrentes do fornecimento dos materiais, sem qualquer ônus à </w:t>
      </w:r>
      <w:r w:rsidR="005D3142" w:rsidRPr="0067051A">
        <w:rPr>
          <w:rFonts w:ascii="Book Antiqua" w:hAnsi="Book Antiqua"/>
          <w:sz w:val="22"/>
          <w:szCs w:val="22"/>
        </w:rPr>
        <w:t>CONTRATANTE.</w:t>
      </w:r>
    </w:p>
    <w:p w:rsidR="00051B96" w:rsidRPr="0067051A" w:rsidRDefault="00051B96" w:rsidP="0067051A">
      <w:pPr>
        <w:pStyle w:val="Corpodetexto"/>
        <w:numPr>
          <w:ilvl w:val="1"/>
          <w:numId w:val="7"/>
        </w:numPr>
        <w:tabs>
          <w:tab w:val="clear" w:pos="993"/>
        </w:tabs>
        <w:ind w:left="426" w:hanging="426"/>
        <w:rPr>
          <w:rFonts w:ascii="Book Antiqua" w:hAnsi="Book Antiqua"/>
          <w:sz w:val="22"/>
          <w:szCs w:val="22"/>
        </w:rPr>
      </w:pPr>
      <w:r w:rsidRPr="0067051A">
        <w:rPr>
          <w:rFonts w:ascii="Book Antiqua" w:hAnsi="Book Antiqua"/>
          <w:sz w:val="22"/>
          <w:szCs w:val="22"/>
        </w:rPr>
        <w:t xml:space="preserve">A Nota de Empenho da despesa terá força de contrato, conforme prevê a lei 14.133/21. </w:t>
      </w:r>
    </w:p>
    <w:p w:rsidR="00051B96" w:rsidRPr="0067051A" w:rsidRDefault="00051B96" w:rsidP="0067051A">
      <w:pPr>
        <w:pStyle w:val="Corpodetexto"/>
        <w:tabs>
          <w:tab w:val="clear" w:pos="993"/>
        </w:tabs>
        <w:ind w:left="426" w:hanging="426"/>
        <w:rPr>
          <w:rFonts w:ascii="Book Antiqua" w:eastAsia="Calibri" w:hAnsi="Book Antiqua" w:cs="Arial"/>
          <w:color w:val="000000" w:themeColor="text1"/>
          <w:sz w:val="22"/>
          <w:szCs w:val="22"/>
          <w:lang w:eastAsia="en-US"/>
        </w:rPr>
      </w:pPr>
    </w:p>
    <w:p w:rsidR="00C40A1D" w:rsidRPr="0067051A" w:rsidRDefault="00C40A1D" w:rsidP="0067051A">
      <w:pPr>
        <w:pStyle w:val="Corpodetexto"/>
        <w:tabs>
          <w:tab w:val="clear" w:pos="993"/>
        </w:tabs>
        <w:ind w:left="426" w:hanging="426"/>
        <w:rPr>
          <w:rFonts w:ascii="Book Antiqua" w:eastAsia="Calibri" w:hAnsi="Book Antiqua" w:cs="Arial"/>
          <w:color w:val="000000" w:themeColor="text1"/>
          <w:sz w:val="22"/>
          <w:szCs w:val="22"/>
          <w:lang w:eastAsia="en-US"/>
        </w:rPr>
      </w:pPr>
    </w:p>
    <w:p w:rsidR="00C40A1D" w:rsidRPr="0067051A" w:rsidRDefault="00C40A1D" w:rsidP="0067051A">
      <w:pPr>
        <w:pStyle w:val="Corpodetexto"/>
        <w:tabs>
          <w:tab w:val="clear" w:pos="993"/>
        </w:tabs>
        <w:ind w:left="426" w:hanging="426"/>
        <w:rPr>
          <w:rFonts w:ascii="Book Antiqua" w:eastAsia="Calibri" w:hAnsi="Book Antiqua" w:cs="Arial"/>
          <w:color w:val="000000" w:themeColor="text1"/>
          <w:sz w:val="22"/>
          <w:szCs w:val="22"/>
          <w:lang w:eastAsia="en-US"/>
        </w:rPr>
      </w:pPr>
    </w:p>
    <w:p w:rsidR="00C40A1D" w:rsidRPr="0067051A" w:rsidRDefault="00C40A1D" w:rsidP="0067051A">
      <w:pPr>
        <w:pStyle w:val="Corpodetexto"/>
        <w:tabs>
          <w:tab w:val="clear" w:pos="993"/>
        </w:tabs>
        <w:ind w:left="426" w:hanging="426"/>
        <w:rPr>
          <w:rFonts w:ascii="Book Antiqua" w:eastAsia="Calibri" w:hAnsi="Book Antiqua" w:cs="Arial"/>
          <w:color w:val="000000" w:themeColor="text1"/>
          <w:sz w:val="22"/>
          <w:szCs w:val="22"/>
          <w:lang w:eastAsia="en-US"/>
        </w:rPr>
      </w:pPr>
    </w:p>
    <w:p w:rsidR="00C40A1D" w:rsidRPr="0067051A" w:rsidRDefault="00C40A1D" w:rsidP="0067051A">
      <w:pPr>
        <w:pStyle w:val="Corpodetexto"/>
        <w:tabs>
          <w:tab w:val="clear" w:pos="993"/>
        </w:tabs>
        <w:ind w:left="426" w:hanging="426"/>
        <w:rPr>
          <w:rFonts w:ascii="Book Antiqua" w:eastAsia="Calibri" w:hAnsi="Book Antiqua" w:cs="Arial"/>
          <w:color w:val="000000" w:themeColor="text1"/>
          <w:sz w:val="22"/>
          <w:szCs w:val="22"/>
          <w:lang w:eastAsia="en-US"/>
        </w:rPr>
      </w:pPr>
    </w:p>
    <w:p w:rsidR="00C40A1D" w:rsidRPr="0067051A" w:rsidRDefault="00C40A1D" w:rsidP="0067051A">
      <w:pPr>
        <w:pStyle w:val="Corpodetexto"/>
        <w:spacing w:after="240"/>
        <w:ind w:left="426" w:hanging="426"/>
        <w:jc w:val="center"/>
        <w:rPr>
          <w:rFonts w:ascii="Book Antiqua" w:hAnsi="Book Antiqua"/>
          <w:sz w:val="22"/>
          <w:szCs w:val="22"/>
        </w:rPr>
      </w:pPr>
      <w:r w:rsidRPr="0067051A">
        <w:rPr>
          <w:rFonts w:ascii="Book Antiqua" w:hAnsi="Book Antiqua"/>
          <w:sz w:val="22"/>
          <w:szCs w:val="22"/>
        </w:rPr>
        <w:t>Rolândia - PR, ____ de ______ do ano de 2023.</w:t>
      </w:r>
    </w:p>
    <w:p w:rsidR="00C40A1D" w:rsidRPr="0067051A" w:rsidRDefault="00C40A1D" w:rsidP="0067051A">
      <w:pPr>
        <w:pStyle w:val="Corpodetexto"/>
        <w:spacing w:after="240"/>
        <w:ind w:left="426" w:hanging="426"/>
        <w:jc w:val="left"/>
        <w:rPr>
          <w:rFonts w:ascii="Book Antiqua" w:hAnsi="Book Antiqua"/>
          <w:sz w:val="22"/>
          <w:szCs w:val="22"/>
        </w:rPr>
      </w:pPr>
    </w:p>
    <w:p w:rsidR="00C40A1D" w:rsidRPr="0067051A" w:rsidRDefault="00C40A1D" w:rsidP="0067051A">
      <w:pPr>
        <w:pStyle w:val="Corpodetexto"/>
        <w:ind w:left="426" w:hanging="426"/>
        <w:rPr>
          <w:rFonts w:ascii="Book Antiqua" w:hAnsi="Book Antiqua"/>
          <w:sz w:val="22"/>
          <w:szCs w:val="22"/>
        </w:rPr>
      </w:pPr>
      <w:r w:rsidRPr="0067051A">
        <w:rPr>
          <w:rFonts w:ascii="Book Antiqua" w:hAnsi="Book Antiqua"/>
          <w:sz w:val="22"/>
          <w:szCs w:val="22"/>
        </w:rPr>
        <w:t xml:space="preserve">______________________________________________________ </w:t>
      </w:r>
    </w:p>
    <w:p w:rsidR="00C40A1D" w:rsidRPr="0067051A" w:rsidRDefault="00C40A1D" w:rsidP="0067051A">
      <w:pPr>
        <w:pStyle w:val="Corpodetexto"/>
        <w:ind w:left="426" w:hanging="426"/>
        <w:rPr>
          <w:rFonts w:ascii="Book Antiqua" w:hAnsi="Book Antiqua"/>
          <w:i/>
          <w:sz w:val="22"/>
          <w:szCs w:val="22"/>
        </w:rPr>
      </w:pPr>
      <w:r w:rsidRPr="0067051A">
        <w:rPr>
          <w:rFonts w:ascii="Book Antiqua" w:hAnsi="Book Antiqua"/>
          <w:sz w:val="22"/>
          <w:szCs w:val="22"/>
        </w:rPr>
        <w:t>Nome e assinatura do servidor solicitante</w:t>
      </w:r>
    </w:p>
    <w:p w:rsidR="00C40A1D" w:rsidRPr="0067051A" w:rsidRDefault="00C40A1D" w:rsidP="0067051A">
      <w:pPr>
        <w:pStyle w:val="Corpodetexto"/>
        <w:spacing w:after="240"/>
        <w:ind w:left="426" w:hanging="426"/>
        <w:rPr>
          <w:rFonts w:ascii="Book Antiqua" w:hAnsi="Book Antiqua"/>
          <w:sz w:val="22"/>
          <w:szCs w:val="22"/>
        </w:rPr>
      </w:pPr>
    </w:p>
    <w:p w:rsidR="00C40A1D" w:rsidRPr="0067051A" w:rsidRDefault="00C40A1D" w:rsidP="0067051A">
      <w:pPr>
        <w:pStyle w:val="Corpodetexto"/>
        <w:spacing w:after="240"/>
        <w:ind w:left="426" w:hanging="426"/>
        <w:rPr>
          <w:rFonts w:ascii="Book Antiqua" w:hAnsi="Book Antiqua"/>
          <w:sz w:val="22"/>
          <w:szCs w:val="22"/>
        </w:rPr>
      </w:pPr>
    </w:p>
    <w:p w:rsidR="00C40A1D" w:rsidRPr="0067051A" w:rsidRDefault="00C40A1D" w:rsidP="0067051A">
      <w:pPr>
        <w:pStyle w:val="Corpodetexto"/>
        <w:spacing w:after="240"/>
        <w:ind w:left="426" w:hanging="426"/>
        <w:rPr>
          <w:rFonts w:ascii="Book Antiqua" w:hAnsi="Book Antiqua"/>
          <w:sz w:val="22"/>
          <w:szCs w:val="22"/>
        </w:rPr>
      </w:pPr>
      <w:r w:rsidRPr="0067051A">
        <w:rPr>
          <w:rFonts w:ascii="Book Antiqua" w:hAnsi="Book Antiqua"/>
          <w:sz w:val="22"/>
          <w:szCs w:val="22"/>
        </w:rPr>
        <w:t xml:space="preserve">CONFIRMO e AUTORIZO A ABERTURA DESTE PROCESSO LICITATÓRIO. </w:t>
      </w:r>
    </w:p>
    <w:p w:rsidR="00C40A1D" w:rsidRPr="0067051A" w:rsidRDefault="00C40A1D" w:rsidP="0067051A">
      <w:pPr>
        <w:pStyle w:val="Corpodetexto"/>
        <w:spacing w:after="240"/>
        <w:ind w:left="426" w:hanging="426"/>
        <w:rPr>
          <w:rFonts w:ascii="Book Antiqua" w:hAnsi="Book Antiqua"/>
          <w:sz w:val="22"/>
          <w:szCs w:val="22"/>
        </w:rPr>
      </w:pPr>
    </w:p>
    <w:p w:rsidR="00C40A1D" w:rsidRPr="0067051A" w:rsidRDefault="00C40A1D" w:rsidP="0067051A">
      <w:pPr>
        <w:pStyle w:val="Corpodetexto"/>
        <w:ind w:left="426" w:hanging="426"/>
        <w:rPr>
          <w:rFonts w:ascii="Book Antiqua" w:hAnsi="Book Antiqua"/>
          <w:sz w:val="22"/>
          <w:szCs w:val="22"/>
        </w:rPr>
      </w:pPr>
      <w:r w:rsidRPr="0067051A">
        <w:rPr>
          <w:rFonts w:ascii="Book Antiqua" w:hAnsi="Book Antiqua"/>
          <w:sz w:val="22"/>
          <w:szCs w:val="22"/>
        </w:rPr>
        <w:t xml:space="preserve">_____________________________________________________ </w:t>
      </w:r>
    </w:p>
    <w:p w:rsidR="00C40A1D" w:rsidRPr="0067051A" w:rsidRDefault="00C40A1D" w:rsidP="0067051A">
      <w:pPr>
        <w:pStyle w:val="Corpodetexto"/>
        <w:spacing w:after="240"/>
        <w:ind w:left="426" w:hanging="426"/>
        <w:rPr>
          <w:rFonts w:ascii="Book Antiqua" w:hAnsi="Book Antiqua"/>
          <w:sz w:val="22"/>
          <w:szCs w:val="22"/>
        </w:rPr>
      </w:pPr>
      <w:r w:rsidRPr="0067051A">
        <w:rPr>
          <w:rFonts w:ascii="Book Antiqua" w:hAnsi="Book Antiqua"/>
          <w:sz w:val="22"/>
          <w:szCs w:val="22"/>
        </w:rPr>
        <w:t>Nome, assinatura e autorização do secretário da pasta.</w:t>
      </w:r>
    </w:p>
    <w:p w:rsidR="00C40A1D" w:rsidRPr="0067051A" w:rsidRDefault="00C40A1D" w:rsidP="0067051A">
      <w:pPr>
        <w:pStyle w:val="Corpodetexto"/>
        <w:tabs>
          <w:tab w:val="clear" w:pos="993"/>
        </w:tabs>
        <w:ind w:left="426" w:hanging="426"/>
        <w:rPr>
          <w:rFonts w:ascii="Book Antiqua" w:eastAsia="Calibri" w:hAnsi="Book Antiqua" w:cs="Arial"/>
          <w:color w:val="000000" w:themeColor="text1"/>
          <w:sz w:val="22"/>
          <w:szCs w:val="22"/>
          <w:lang w:eastAsia="en-US"/>
        </w:rPr>
      </w:pPr>
    </w:p>
    <w:sectPr w:rsidR="00C40A1D" w:rsidRPr="0067051A" w:rsidSect="0072674E">
      <w:headerReference w:type="default" r:id="rId8"/>
      <w:footerReference w:type="even" r:id="rId9"/>
      <w:footerReference w:type="default" r:id="rId10"/>
      <w:headerReference w:type="first" r:id="rId11"/>
      <w:footerReference w:type="first" r:id="rId12"/>
      <w:pgSz w:w="11907" w:h="16840" w:code="9"/>
      <w:pgMar w:top="1701" w:right="1134" w:bottom="1134" w:left="1276" w:header="794"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51A" w:rsidRDefault="0067051A">
      <w:r>
        <w:separator/>
      </w:r>
    </w:p>
  </w:endnote>
  <w:endnote w:type="continuationSeparator" w:id="0">
    <w:p w:rsidR="0067051A" w:rsidRDefault="0067051A">
      <w:r>
        <w:continuationSeparator/>
      </w:r>
    </w:p>
  </w:endnote>
  <w:endnote w:type="continuationNotice" w:id="1">
    <w:p w:rsidR="0067051A" w:rsidRDefault="00670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MT">
    <w:altName w:val="Arial"/>
    <w:charset w:val="01"/>
    <w:family w:val="swiss"/>
    <w:pitch w:val="variable"/>
  </w:font>
  <w:font w:name="CG Times (W1)">
    <w:altName w:val="Times New Roman"/>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1A" w:rsidRDefault="006705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30</w:t>
    </w:r>
    <w:r>
      <w:rPr>
        <w:rStyle w:val="Nmerodepgina"/>
      </w:rPr>
      <w:fldChar w:fldCharType="end"/>
    </w:r>
  </w:p>
  <w:p w:rsidR="0067051A" w:rsidRDefault="0067051A">
    <w:pPr>
      <w:pStyle w:val="Rodap"/>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1A" w:rsidRPr="001A0CFE" w:rsidRDefault="0067051A" w:rsidP="001A0CFE">
    <w:pPr>
      <w:pStyle w:val="Rodap"/>
    </w:pPr>
    <w:r>
      <w:rPr>
        <w:noProof/>
      </w:rPr>
      <w:drawing>
        <wp:inline distT="0" distB="0" distL="0" distR="0">
          <wp:extent cx="5760720" cy="483235"/>
          <wp:effectExtent l="19050" t="0" r="0" b="0"/>
          <wp:docPr id="13" name="Imagem 12" descr="Rodapé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Word).jpg"/>
                  <pic:cNvPicPr/>
                </pic:nvPicPr>
                <pic:blipFill>
                  <a:blip r:embed="rId1"/>
                  <a:stretch>
                    <a:fillRect/>
                  </a:stretch>
                </pic:blipFill>
                <pic:spPr>
                  <a:xfrm>
                    <a:off x="0" y="0"/>
                    <a:ext cx="5760720" cy="4832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1A" w:rsidRDefault="0067051A">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51A" w:rsidRDefault="0067051A">
      <w:r>
        <w:separator/>
      </w:r>
    </w:p>
  </w:footnote>
  <w:footnote w:type="continuationSeparator" w:id="0">
    <w:p w:rsidR="0067051A" w:rsidRDefault="0067051A">
      <w:r>
        <w:continuationSeparator/>
      </w:r>
    </w:p>
  </w:footnote>
  <w:footnote w:type="continuationNotice" w:id="1">
    <w:p w:rsidR="0067051A" w:rsidRDefault="0067051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1A" w:rsidRPr="008E1CC2" w:rsidRDefault="0067051A" w:rsidP="008E1CC2">
    <w:pPr>
      <w:pStyle w:val="Cabealho"/>
    </w:pPr>
    <w:r>
      <w:rPr>
        <w:noProof/>
      </w:rPr>
      <w:drawing>
        <wp:inline distT="0" distB="0" distL="0" distR="0">
          <wp:extent cx="5490845" cy="633730"/>
          <wp:effectExtent l="19050" t="0" r="0" b="0"/>
          <wp:docPr id="11" name="Imagem 10" descr="Cabeçalho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Word).jpg"/>
                  <pic:cNvPicPr/>
                </pic:nvPicPr>
                <pic:blipFill>
                  <a:blip r:embed="rId1"/>
                  <a:stretch>
                    <a:fillRect/>
                  </a:stretch>
                </pic:blipFill>
                <pic:spPr>
                  <a:xfrm>
                    <a:off x="0" y="0"/>
                    <a:ext cx="5490845" cy="6337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1A" w:rsidRDefault="006353C7">
    <w:pPr>
      <w:pStyle w:val="Cabealho"/>
      <w:jc w:val="center"/>
      <w:rPr>
        <w:rFonts w:ascii="Arial" w:hAnsi="Arial"/>
        <w:color w:val="FF0000"/>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94312" o:spid="_x0000_s2050" type="#_x0000_t136" style="position:absolute;left:0;text-align:left;margin-left:0;margin-top:0;width:563.25pt;height:66.25pt;rotation:315;z-index:-251658752;mso-position-horizontal:center;mso-position-horizontal-relative:margin;mso-position-vertical:center;mso-position-vertical-relative:margin" o:allowincell="f" fillcolor="silver" stroked="f">
          <v:fill opacity=".5"/>
          <v:textpath style="font-family:&quot;Times New Roman&quot;;font-size:1pt" string="Minuta de Edital"/>
          <w10:wrap anchorx="margin" anchory="margin"/>
        </v:shape>
      </w:pict>
    </w:r>
    <w:r w:rsidR="0067051A">
      <w:rPr>
        <w:rFonts w:ascii="Arial" w:hAnsi="Arial"/>
        <w:color w:val="FF0000"/>
        <w:sz w:val="18"/>
      </w:rPr>
      <w:t xml:space="preserve">Processo nº                                          fls. n°_______ </w:t>
    </w:r>
  </w:p>
  <w:p w:rsidR="0067051A" w:rsidRDefault="0067051A">
    <w:pPr>
      <w:pStyle w:val="Cabealho"/>
      <w:jc w:val="center"/>
      <w:rPr>
        <w:rFonts w:ascii="Arial" w:hAnsi="Arial"/>
        <w:b/>
        <w:sz w:val="24"/>
      </w:rPr>
    </w:pPr>
    <w:r>
      <w:rPr>
        <w:rFonts w:ascii="Arial" w:hAnsi="Arial"/>
        <w:b/>
        <w:sz w:val="24"/>
      </w:rPr>
      <w:t>PREFEITURA DO MUNICÍPIO DE SÃO PAULO</w:t>
    </w:r>
  </w:p>
  <w:p w:rsidR="0067051A" w:rsidRDefault="0067051A">
    <w:pPr>
      <w:pStyle w:val="Cabealho"/>
      <w:jc w:val="center"/>
      <w:rPr>
        <w:rFonts w:ascii="Arial" w:hAnsi="Arial"/>
        <w:b/>
        <w:sz w:val="24"/>
      </w:rPr>
    </w:pPr>
    <w:r>
      <w:rPr>
        <w:rFonts w:ascii="Arial" w:hAnsi="Arial"/>
        <w:b/>
        <w:sz w:val="24"/>
      </w:rPr>
      <w:t>SECRETARIA MUNICIPAL DE SAÚDE</w:t>
    </w:r>
  </w:p>
  <w:p w:rsidR="0067051A" w:rsidRDefault="0067051A">
    <w:pPr>
      <w:pStyle w:val="Cabealho"/>
      <w:rPr>
        <w:rFonts w:ascii="Arial" w:hAnsi="Arial"/>
        <w:b/>
        <w:sz w:val="24"/>
      </w:rPr>
    </w:pPr>
    <w:r>
      <w:rPr>
        <w:rFonts w:ascii="Arial" w:hAnsi="Arial"/>
        <w:b/>
        <w:sz w:val="24"/>
      </w:rPr>
      <w:tab/>
      <w:t>SEÇÃO DE LICITAÇÕES</w:t>
    </w:r>
  </w:p>
  <w:p w:rsidR="0067051A" w:rsidRDefault="0067051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1503BA4"/>
    <w:lvl w:ilvl="0">
      <w:start w:val="1"/>
      <w:numFmt w:val="bullet"/>
      <w:pStyle w:val="Commarcadores3"/>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56487A70"/>
    <w:lvl w:ilvl="0">
      <w:start w:val="1"/>
      <w:numFmt w:val="bullet"/>
      <w:pStyle w:val="Commarcadores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E96C8FEC"/>
    <w:lvl w:ilvl="0">
      <w:start w:val="1"/>
      <w:numFmt w:val="decimal"/>
      <w:pStyle w:val="Ttulo1"/>
      <w:lvlText w:val="%1."/>
      <w:legacy w:legacy="1" w:legacySpace="0" w:legacyIndent="708"/>
      <w:lvlJc w:val="left"/>
      <w:pPr>
        <w:ind w:left="708" w:hanging="708"/>
      </w:pPr>
      <w:rPr>
        <w:rFonts w:cs="Times New Roman"/>
      </w:rPr>
    </w:lvl>
    <w:lvl w:ilvl="1">
      <w:start w:val="1"/>
      <w:numFmt w:val="decimal"/>
      <w:pStyle w:val="Ttulo2"/>
      <w:lvlText w:val="%1.%2."/>
      <w:legacy w:legacy="1" w:legacySpace="0" w:legacyIndent="708"/>
      <w:lvlJc w:val="left"/>
      <w:pPr>
        <w:ind w:left="1416" w:hanging="708"/>
      </w:pPr>
      <w:rPr>
        <w:rFonts w:cs="Times New Roman"/>
        <w:b w:val="0"/>
        <w:sz w:val="24"/>
        <w:szCs w:val="24"/>
      </w:rPr>
    </w:lvl>
    <w:lvl w:ilvl="2">
      <w:start w:val="1"/>
      <w:numFmt w:val="decimal"/>
      <w:pStyle w:val="Ttulo3"/>
      <w:lvlText w:val="%1.%2.%3."/>
      <w:legacy w:legacy="1" w:legacySpace="0" w:legacyIndent="708"/>
      <w:lvlJc w:val="left"/>
      <w:pPr>
        <w:ind w:left="2124" w:hanging="708"/>
      </w:pPr>
      <w:rPr>
        <w:rFonts w:ascii="Arial" w:hAnsi="Arial" w:cs="Arial" w:hint="default"/>
        <w:b w:val="0"/>
        <w:color w:val="auto"/>
        <w:sz w:val="24"/>
        <w:szCs w:val="24"/>
      </w:rPr>
    </w:lvl>
    <w:lvl w:ilvl="3">
      <w:start w:val="1"/>
      <w:numFmt w:val="decimal"/>
      <w:pStyle w:val="Ttulo4"/>
      <w:lvlText w:val="%1.%2.%3.%4."/>
      <w:legacy w:legacy="1" w:legacySpace="0" w:legacyIndent="708"/>
      <w:lvlJc w:val="left"/>
      <w:pPr>
        <w:ind w:left="2552" w:hanging="708"/>
      </w:pPr>
      <w:rPr>
        <w:rFonts w:cs="Times New Roman"/>
        <w:color w:val="auto"/>
      </w:rPr>
    </w:lvl>
    <w:lvl w:ilvl="4">
      <w:start w:val="1"/>
      <w:numFmt w:val="decimal"/>
      <w:pStyle w:val="Ttulo5"/>
      <w:lvlText w:val="%1.%2.%3.%4.%5."/>
      <w:legacy w:legacy="1" w:legacySpace="0" w:legacyIndent="708"/>
      <w:lvlJc w:val="left"/>
      <w:pPr>
        <w:ind w:left="3540" w:hanging="708"/>
      </w:pPr>
      <w:rPr>
        <w:rFonts w:cs="Times New Roman"/>
      </w:rPr>
    </w:lvl>
    <w:lvl w:ilvl="5">
      <w:start w:val="1"/>
      <w:numFmt w:val="decimal"/>
      <w:pStyle w:val="Ttulo6"/>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pStyle w:val="Ttulo8"/>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3" w15:restartNumberingAfterBreak="0">
    <w:nsid w:val="00000007"/>
    <w:multiLevelType w:val="multilevel"/>
    <w:tmpl w:val="B6A44660"/>
    <w:name w:val="WW8Num13"/>
    <w:lvl w:ilvl="0">
      <w:start w:val="1"/>
      <w:numFmt w:val="lowerLetter"/>
      <w:lvlText w:val="%1)"/>
      <w:lvlJc w:val="left"/>
      <w:pPr>
        <w:tabs>
          <w:tab w:val="num" w:pos="360"/>
        </w:tabs>
        <w:ind w:left="360" w:hanging="360"/>
      </w:pPr>
      <w:rPr>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FE735A"/>
    <w:multiLevelType w:val="multilevel"/>
    <w:tmpl w:val="26365D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810F9"/>
    <w:multiLevelType w:val="hybridMultilevel"/>
    <w:tmpl w:val="A228822E"/>
    <w:lvl w:ilvl="0" w:tplc="04160013">
      <w:start w:val="1"/>
      <w:numFmt w:val="upp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 w15:restartNumberingAfterBreak="0">
    <w:nsid w:val="2DF304C2"/>
    <w:multiLevelType w:val="multilevel"/>
    <w:tmpl w:val="E8B047AC"/>
    <w:lvl w:ilvl="0">
      <w:start w:val="6"/>
      <w:numFmt w:val="decimal"/>
      <w:lvlText w:val="%1."/>
      <w:lvlJc w:val="left"/>
      <w:pPr>
        <w:ind w:left="360" w:hanging="360"/>
      </w:pPr>
      <w:rPr>
        <w:rFonts w:hint="default"/>
        <w:color w:val="auto"/>
      </w:rPr>
    </w:lvl>
    <w:lvl w:ilvl="1">
      <w:start w:val="1"/>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7080" w:hanging="1800"/>
      </w:pPr>
      <w:rPr>
        <w:rFonts w:hint="default"/>
        <w:color w:val="auto"/>
      </w:rPr>
    </w:lvl>
  </w:abstractNum>
  <w:abstractNum w:abstractNumId="7" w15:restartNumberingAfterBreak="0">
    <w:nsid w:val="30125CB6"/>
    <w:multiLevelType w:val="hybridMultilevel"/>
    <w:tmpl w:val="A228822E"/>
    <w:lvl w:ilvl="0" w:tplc="04160013">
      <w:start w:val="1"/>
      <w:numFmt w:val="upp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8" w15:restartNumberingAfterBreak="0">
    <w:nsid w:val="353167A3"/>
    <w:multiLevelType w:val="hybridMultilevel"/>
    <w:tmpl w:val="DDDCC4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F84466"/>
    <w:multiLevelType w:val="multilevel"/>
    <w:tmpl w:val="E8B047AC"/>
    <w:lvl w:ilvl="0">
      <w:start w:val="6"/>
      <w:numFmt w:val="decimal"/>
      <w:lvlText w:val="%1."/>
      <w:lvlJc w:val="left"/>
      <w:pPr>
        <w:ind w:left="360" w:hanging="360"/>
      </w:pPr>
      <w:rPr>
        <w:rFonts w:hint="default"/>
        <w:color w:val="auto"/>
      </w:rPr>
    </w:lvl>
    <w:lvl w:ilvl="1">
      <w:start w:val="1"/>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7080" w:hanging="1800"/>
      </w:pPr>
      <w:rPr>
        <w:rFonts w:hint="default"/>
        <w:color w:val="auto"/>
      </w:rPr>
    </w:lvl>
  </w:abstractNum>
  <w:abstractNum w:abstractNumId="10" w15:restartNumberingAfterBreak="0">
    <w:nsid w:val="41400930"/>
    <w:multiLevelType w:val="hybridMultilevel"/>
    <w:tmpl w:val="3230C8B4"/>
    <w:lvl w:ilvl="0" w:tplc="04160001">
      <w:start w:val="1"/>
      <w:numFmt w:val="bullet"/>
      <w:lvlText w:val=""/>
      <w:lvlJc w:val="left"/>
      <w:pPr>
        <w:ind w:left="720" w:hanging="360"/>
      </w:pPr>
      <w:rPr>
        <w:rFonts w:ascii="Symbol" w:hAnsi="Symbol" w:hint="default"/>
      </w:rPr>
    </w:lvl>
    <w:lvl w:ilvl="1" w:tplc="26866BCA">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9A7BC0"/>
    <w:multiLevelType w:val="hybridMultilevel"/>
    <w:tmpl w:val="A228822E"/>
    <w:lvl w:ilvl="0" w:tplc="04160013">
      <w:start w:val="1"/>
      <w:numFmt w:val="upp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B3F6F8D"/>
    <w:multiLevelType w:val="hybridMultilevel"/>
    <w:tmpl w:val="931AEB0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BE5664F"/>
    <w:multiLevelType w:val="multilevel"/>
    <w:tmpl w:val="4F42EA4C"/>
    <w:lvl w:ilvl="0">
      <w:start w:val="1"/>
      <w:numFmt w:val="decimal"/>
      <w:lvlText w:val="%1."/>
      <w:lvlJc w:val="left"/>
      <w:pPr>
        <w:ind w:left="502" w:hanging="360"/>
      </w:pPr>
      <w:rPr>
        <w:color w:val="auto"/>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D6B356F"/>
    <w:multiLevelType w:val="hybridMultilevel"/>
    <w:tmpl w:val="F07C548C"/>
    <w:lvl w:ilvl="0" w:tplc="D8747028">
      <w:start w:val="1"/>
      <w:numFmt w:val="upperRoman"/>
      <w:lvlText w:val="%1)"/>
      <w:lvlJc w:val="left"/>
      <w:pPr>
        <w:ind w:left="517" w:hanging="233"/>
      </w:pPr>
      <w:rPr>
        <w:rFonts w:ascii="Book Antiqua" w:eastAsia="Arial MT" w:hAnsi="Book Antiqua" w:cs="Arial MT"/>
        <w:color w:val="231F1F"/>
        <w:spacing w:val="-1"/>
        <w:w w:val="99"/>
        <w:sz w:val="20"/>
        <w:szCs w:val="20"/>
        <w:lang w:val="pt-PT" w:eastAsia="en-US" w:bidi="ar-SA"/>
      </w:rPr>
    </w:lvl>
    <w:lvl w:ilvl="1" w:tplc="E9D40650">
      <w:numFmt w:val="bullet"/>
      <w:lvlText w:val="•"/>
      <w:lvlJc w:val="left"/>
      <w:pPr>
        <w:ind w:left="1480" w:hanging="233"/>
      </w:pPr>
      <w:rPr>
        <w:lang w:val="pt-PT" w:eastAsia="en-US" w:bidi="ar-SA"/>
      </w:rPr>
    </w:lvl>
    <w:lvl w:ilvl="2" w:tplc="6E9A61DC">
      <w:numFmt w:val="bullet"/>
      <w:lvlText w:val="•"/>
      <w:lvlJc w:val="left"/>
      <w:pPr>
        <w:ind w:left="2420" w:hanging="233"/>
      </w:pPr>
      <w:rPr>
        <w:lang w:val="pt-PT" w:eastAsia="en-US" w:bidi="ar-SA"/>
      </w:rPr>
    </w:lvl>
    <w:lvl w:ilvl="3" w:tplc="C27EF1F0">
      <w:numFmt w:val="bullet"/>
      <w:lvlText w:val="•"/>
      <w:lvlJc w:val="left"/>
      <w:pPr>
        <w:ind w:left="3360" w:hanging="233"/>
      </w:pPr>
      <w:rPr>
        <w:lang w:val="pt-PT" w:eastAsia="en-US" w:bidi="ar-SA"/>
      </w:rPr>
    </w:lvl>
    <w:lvl w:ilvl="4" w:tplc="33C0AC70">
      <w:numFmt w:val="bullet"/>
      <w:lvlText w:val="•"/>
      <w:lvlJc w:val="left"/>
      <w:pPr>
        <w:ind w:left="4300" w:hanging="233"/>
      </w:pPr>
      <w:rPr>
        <w:lang w:val="pt-PT" w:eastAsia="en-US" w:bidi="ar-SA"/>
      </w:rPr>
    </w:lvl>
    <w:lvl w:ilvl="5" w:tplc="B49C3B24">
      <w:numFmt w:val="bullet"/>
      <w:lvlText w:val="•"/>
      <w:lvlJc w:val="left"/>
      <w:pPr>
        <w:ind w:left="5240" w:hanging="233"/>
      </w:pPr>
      <w:rPr>
        <w:lang w:val="pt-PT" w:eastAsia="en-US" w:bidi="ar-SA"/>
      </w:rPr>
    </w:lvl>
    <w:lvl w:ilvl="6" w:tplc="3FC4AC9E">
      <w:numFmt w:val="bullet"/>
      <w:lvlText w:val="•"/>
      <w:lvlJc w:val="left"/>
      <w:pPr>
        <w:ind w:left="6180" w:hanging="233"/>
      </w:pPr>
      <w:rPr>
        <w:lang w:val="pt-PT" w:eastAsia="en-US" w:bidi="ar-SA"/>
      </w:rPr>
    </w:lvl>
    <w:lvl w:ilvl="7" w:tplc="BC42A080">
      <w:numFmt w:val="bullet"/>
      <w:lvlText w:val="•"/>
      <w:lvlJc w:val="left"/>
      <w:pPr>
        <w:ind w:left="7120" w:hanging="233"/>
      </w:pPr>
      <w:rPr>
        <w:lang w:val="pt-PT" w:eastAsia="en-US" w:bidi="ar-SA"/>
      </w:rPr>
    </w:lvl>
    <w:lvl w:ilvl="8" w:tplc="B8DA3B48">
      <w:numFmt w:val="bullet"/>
      <w:lvlText w:val="•"/>
      <w:lvlJc w:val="left"/>
      <w:pPr>
        <w:ind w:left="8060" w:hanging="233"/>
      </w:pPr>
      <w:rPr>
        <w:lang w:val="pt-PT" w:eastAsia="en-US" w:bidi="ar-SA"/>
      </w:rPr>
    </w:lvl>
  </w:abstractNum>
  <w:abstractNum w:abstractNumId="15" w15:restartNumberingAfterBreak="0">
    <w:nsid w:val="523756C0"/>
    <w:multiLevelType w:val="hybridMultilevel"/>
    <w:tmpl w:val="99503F32"/>
    <w:lvl w:ilvl="0" w:tplc="DB3AEBDC">
      <w:start w:val="1"/>
      <w:numFmt w:val="upperRoman"/>
      <w:lvlText w:val="%1)"/>
      <w:lvlJc w:val="left"/>
      <w:pPr>
        <w:ind w:left="551" w:hanging="233"/>
      </w:pPr>
      <w:rPr>
        <w:rFonts w:ascii="Book Antiqua" w:eastAsia="Arial MT" w:hAnsi="Book Antiqua" w:cs="Arial MT"/>
        <w:color w:val="231F1F"/>
        <w:spacing w:val="-1"/>
        <w:w w:val="99"/>
        <w:sz w:val="20"/>
        <w:szCs w:val="20"/>
        <w:lang w:val="pt-PT" w:eastAsia="en-US" w:bidi="ar-SA"/>
      </w:rPr>
    </w:lvl>
    <w:lvl w:ilvl="1" w:tplc="33D6FA68">
      <w:numFmt w:val="bullet"/>
      <w:lvlText w:val="•"/>
      <w:lvlJc w:val="left"/>
      <w:pPr>
        <w:ind w:left="1498" w:hanging="233"/>
      </w:pPr>
      <w:rPr>
        <w:lang w:val="pt-PT" w:eastAsia="en-US" w:bidi="ar-SA"/>
      </w:rPr>
    </w:lvl>
    <w:lvl w:ilvl="2" w:tplc="F3767B94">
      <w:numFmt w:val="bullet"/>
      <w:lvlText w:val="•"/>
      <w:lvlJc w:val="left"/>
      <w:pPr>
        <w:ind w:left="2436" w:hanging="233"/>
      </w:pPr>
      <w:rPr>
        <w:lang w:val="pt-PT" w:eastAsia="en-US" w:bidi="ar-SA"/>
      </w:rPr>
    </w:lvl>
    <w:lvl w:ilvl="3" w:tplc="7DDE488A">
      <w:numFmt w:val="bullet"/>
      <w:lvlText w:val="•"/>
      <w:lvlJc w:val="left"/>
      <w:pPr>
        <w:ind w:left="3374" w:hanging="233"/>
      </w:pPr>
      <w:rPr>
        <w:lang w:val="pt-PT" w:eastAsia="en-US" w:bidi="ar-SA"/>
      </w:rPr>
    </w:lvl>
    <w:lvl w:ilvl="4" w:tplc="3B50D134">
      <w:numFmt w:val="bullet"/>
      <w:lvlText w:val="•"/>
      <w:lvlJc w:val="left"/>
      <w:pPr>
        <w:ind w:left="4312" w:hanging="233"/>
      </w:pPr>
      <w:rPr>
        <w:lang w:val="pt-PT" w:eastAsia="en-US" w:bidi="ar-SA"/>
      </w:rPr>
    </w:lvl>
    <w:lvl w:ilvl="5" w:tplc="3766A99E">
      <w:numFmt w:val="bullet"/>
      <w:lvlText w:val="•"/>
      <w:lvlJc w:val="left"/>
      <w:pPr>
        <w:ind w:left="5250" w:hanging="233"/>
      </w:pPr>
      <w:rPr>
        <w:lang w:val="pt-PT" w:eastAsia="en-US" w:bidi="ar-SA"/>
      </w:rPr>
    </w:lvl>
    <w:lvl w:ilvl="6" w:tplc="9C5CF2D8">
      <w:numFmt w:val="bullet"/>
      <w:lvlText w:val="•"/>
      <w:lvlJc w:val="left"/>
      <w:pPr>
        <w:ind w:left="6188" w:hanging="233"/>
      </w:pPr>
      <w:rPr>
        <w:lang w:val="pt-PT" w:eastAsia="en-US" w:bidi="ar-SA"/>
      </w:rPr>
    </w:lvl>
    <w:lvl w:ilvl="7" w:tplc="12387564">
      <w:numFmt w:val="bullet"/>
      <w:lvlText w:val="•"/>
      <w:lvlJc w:val="left"/>
      <w:pPr>
        <w:ind w:left="7126" w:hanging="233"/>
      </w:pPr>
      <w:rPr>
        <w:lang w:val="pt-PT" w:eastAsia="en-US" w:bidi="ar-SA"/>
      </w:rPr>
    </w:lvl>
    <w:lvl w:ilvl="8" w:tplc="E9A4D6B0">
      <w:numFmt w:val="bullet"/>
      <w:lvlText w:val="•"/>
      <w:lvlJc w:val="left"/>
      <w:pPr>
        <w:ind w:left="8064" w:hanging="233"/>
      </w:pPr>
      <w:rPr>
        <w:lang w:val="pt-PT" w:eastAsia="en-US" w:bidi="ar-SA"/>
      </w:rPr>
    </w:lvl>
  </w:abstractNum>
  <w:abstractNum w:abstractNumId="16" w15:restartNumberingAfterBreak="0">
    <w:nsid w:val="58AF765B"/>
    <w:multiLevelType w:val="hybridMultilevel"/>
    <w:tmpl w:val="5B94B8CE"/>
    <w:lvl w:ilvl="0" w:tplc="53EE2900">
      <w:start w:val="1"/>
      <w:numFmt w:val="upperRoman"/>
      <w:lvlText w:val="%1)"/>
      <w:lvlJc w:val="left"/>
      <w:pPr>
        <w:ind w:left="319" w:hanging="240"/>
      </w:pPr>
      <w:rPr>
        <w:rFonts w:ascii="Book Antiqua" w:eastAsia="Arial MT" w:hAnsi="Book Antiqua" w:cs="Arial MT"/>
        <w:color w:val="231F1F"/>
        <w:spacing w:val="-1"/>
        <w:w w:val="99"/>
        <w:sz w:val="20"/>
        <w:szCs w:val="20"/>
        <w:lang w:val="pt-PT" w:eastAsia="en-US" w:bidi="ar-SA"/>
      </w:rPr>
    </w:lvl>
    <w:lvl w:ilvl="1" w:tplc="511CFDA6">
      <w:numFmt w:val="bullet"/>
      <w:lvlText w:val="•"/>
      <w:lvlJc w:val="left"/>
      <w:pPr>
        <w:ind w:left="1282" w:hanging="240"/>
      </w:pPr>
      <w:rPr>
        <w:lang w:val="pt-PT" w:eastAsia="en-US" w:bidi="ar-SA"/>
      </w:rPr>
    </w:lvl>
    <w:lvl w:ilvl="2" w:tplc="5574D7DA">
      <w:numFmt w:val="bullet"/>
      <w:lvlText w:val="•"/>
      <w:lvlJc w:val="left"/>
      <w:pPr>
        <w:ind w:left="2244" w:hanging="240"/>
      </w:pPr>
      <w:rPr>
        <w:lang w:val="pt-PT" w:eastAsia="en-US" w:bidi="ar-SA"/>
      </w:rPr>
    </w:lvl>
    <w:lvl w:ilvl="3" w:tplc="6F301884">
      <w:numFmt w:val="bullet"/>
      <w:lvlText w:val="•"/>
      <w:lvlJc w:val="left"/>
      <w:pPr>
        <w:ind w:left="3206" w:hanging="240"/>
      </w:pPr>
      <w:rPr>
        <w:lang w:val="pt-PT" w:eastAsia="en-US" w:bidi="ar-SA"/>
      </w:rPr>
    </w:lvl>
    <w:lvl w:ilvl="4" w:tplc="E6F00932">
      <w:numFmt w:val="bullet"/>
      <w:lvlText w:val="•"/>
      <w:lvlJc w:val="left"/>
      <w:pPr>
        <w:ind w:left="4168" w:hanging="240"/>
      </w:pPr>
      <w:rPr>
        <w:lang w:val="pt-PT" w:eastAsia="en-US" w:bidi="ar-SA"/>
      </w:rPr>
    </w:lvl>
    <w:lvl w:ilvl="5" w:tplc="1A742FEE">
      <w:numFmt w:val="bullet"/>
      <w:lvlText w:val="•"/>
      <w:lvlJc w:val="left"/>
      <w:pPr>
        <w:ind w:left="5130" w:hanging="240"/>
      </w:pPr>
      <w:rPr>
        <w:lang w:val="pt-PT" w:eastAsia="en-US" w:bidi="ar-SA"/>
      </w:rPr>
    </w:lvl>
    <w:lvl w:ilvl="6" w:tplc="18EA47B2">
      <w:numFmt w:val="bullet"/>
      <w:lvlText w:val="•"/>
      <w:lvlJc w:val="left"/>
      <w:pPr>
        <w:ind w:left="6092" w:hanging="240"/>
      </w:pPr>
      <w:rPr>
        <w:lang w:val="pt-PT" w:eastAsia="en-US" w:bidi="ar-SA"/>
      </w:rPr>
    </w:lvl>
    <w:lvl w:ilvl="7" w:tplc="D3D66E1A">
      <w:numFmt w:val="bullet"/>
      <w:lvlText w:val="•"/>
      <w:lvlJc w:val="left"/>
      <w:pPr>
        <w:ind w:left="7054" w:hanging="240"/>
      </w:pPr>
      <w:rPr>
        <w:lang w:val="pt-PT" w:eastAsia="en-US" w:bidi="ar-SA"/>
      </w:rPr>
    </w:lvl>
    <w:lvl w:ilvl="8" w:tplc="6F8481DC">
      <w:numFmt w:val="bullet"/>
      <w:lvlText w:val="•"/>
      <w:lvlJc w:val="left"/>
      <w:pPr>
        <w:ind w:left="8016" w:hanging="240"/>
      </w:pPr>
      <w:rPr>
        <w:lang w:val="pt-PT" w:eastAsia="en-US" w:bidi="ar-SA"/>
      </w:rPr>
    </w:lvl>
  </w:abstractNum>
  <w:abstractNum w:abstractNumId="17" w15:restartNumberingAfterBreak="0">
    <w:nsid w:val="70AF27F4"/>
    <w:multiLevelType w:val="hybridMultilevel"/>
    <w:tmpl w:val="1D3E2E28"/>
    <w:lvl w:ilvl="0" w:tplc="80E4514C">
      <w:start w:val="6"/>
      <w:numFmt w:val="decimal"/>
      <w:lvlText w:val="%1."/>
      <w:lvlJc w:val="left"/>
      <w:pPr>
        <w:ind w:left="612" w:hanging="360"/>
      </w:pPr>
      <w:rPr>
        <w:rFonts w:hint="default"/>
        <w:color w:val="231F1F"/>
      </w:rPr>
    </w:lvl>
    <w:lvl w:ilvl="1" w:tplc="04160019">
      <w:start w:val="1"/>
      <w:numFmt w:val="lowerLetter"/>
      <w:lvlText w:val="%2."/>
      <w:lvlJc w:val="left"/>
      <w:pPr>
        <w:ind w:left="1190" w:hanging="360"/>
      </w:pPr>
    </w:lvl>
    <w:lvl w:ilvl="2" w:tplc="0416001B">
      <w:start w:val="1"/>
      <w:numFmt w:val="lowerRoman"/>
      <w:lvlText w:val="%3."/>
      <w:lvlJc w:val="right"/>
      <w:pPr>
        <w:ind w:left="148" w:hanging="180"/>
      </w:pPr>
    </w:lvl>
    <w:lvl w:ilvl="3" w:tplc="0416000F">
      <w:start w:val="1"/>
      <w:numFmt w:val="decimal"/>
      <w:lvlText w:val="%4."/>
      <w:lvlJc w:val="left"/>
      <w:pPr>
        <w:ind w:left="612" w:hanging="360"/>
      </w:pPr>
    </w:lvl>
    <w:lvl w:ilvl="4" w:tplc="04160019" w:tentative="1">
      <w:start w:val="1"/>
      <w:numFmt w:val="lowerLetter"/>
      <w:lvlText w:val="%5."/>
      <w:lvlJc w:val="left"/>
      <w:pPr>
        <w:ind w:left="3350" w:hanging="360"/>
      </w:pPr>
    </w:lvl>
    <w:lvl w:ilvl="5" w:tplc="0416001B" w:tentative="1">
      <w:start w:val="1"/>
      <w:numFmt w:val="lowerRoman"/>
      <w:lvlText w:val="%6."/>
      <w:lvlJc w:val="right"/>
      <w:pPr>
        <w:ind w:left="4070" w:hanging="180"/>
      </w:pPr>
    </w:lvl>
    <w:lvl w:ilvl="6" w:tplc="0416000F" w:tentative="1">
      <w:start w:val="1"/>
      <w:numFmt w:val="decimal"/>
      <w:lvlText w:val="%7."/>
      <w:lvlJc w:val="left"/>
      <w:pPr>
        <w:ind w:left="4790" w:hanging="360"/>
      </w:pPr>
    </w:lvl>
    <w:lvl w:ilvl="7" w:tplc="04160019" w:tentative="1">
      <w:start w:val="1"/>
      <w:numFmt w:val="lowerLetter"/>
      <w:lvlText w:val="%8."/>
      <w:lvlJc w:val="left"/>
      <w:pPr>
        <w:ind w:left="5510" w:hanging="360"/>
      </w:pPr>
    </w:lvl>
    <w:lvl w:ilvl="8" w:tplc="0416001B" w:tentative="1">
      <w:start w:val="1"/>
      <w:numFmt w:val="lowerRoman"/>
      <w:lvlText w:val="%9."/>
      <w:lvlJc w:val="right"/>
      <w:pPr>
        <w:ind w:left="6230" w:hanging="180"/>
      </w:pPr>
    </w:lvl>
  </w:abstractNum>
  <w:abstractNum w:abstractNumId="18" w15:restartNumberingAfterBreak="0">
    <w:nsid w:val="725F6F3E"/>
    <w:multiLevelType w:val="hybridMultilevel"/>
    <w:tmpl w:val="DDDCC4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4850FF"/>
    <w:multiLevelType w:val="multilevel"/>
    <w:tmpl w:val="3064C7C6"/>
    <w:lvl w:ilvl="0">
      <w:start w:val="15"/>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20" w15:restartNumberingAfterBreak="0">
    <w:nsid w:val="75D703E4"/>
    <w:multiLevelType w:val="hybridMultilevel"/>
    <w:tmpl w:val="02F6EC5C"/>
    <w:lvl w:ilvl="0" w:tplc="165AFC4A">
      <w:start w:val="1"/>
      <w:numFmt w:val="lowerLetter"/>
      <w:pStyle w:val="NormalArial"/>
      <w:lvlText w:val="%1)"/>
      <w:lvlJc w:val="left"/>
      <w:pPr>
        <w:tabs>
          <w:tab w:val="num" w:pos="723"/>
        </w:tabs>
        <w:ind w:left="723" w:hanging="360"/>
      </w:pPr>
      <w:rPr>
        <w:b/>
      </w:rPr>
    </w:lvl>
    <w:lvl w:ilvl="1" w:tplc="0416001B">
      <w:start w:val="1"/>
      <w:numFmt w:val="lowerRoman"/>
      <w:lvlText w:val="%2."/>
      <w:lvlJc w:val="right"/>
      <w:pPr>
        <w:tabs>
          <w:tab w:val="num" w:pos="1443"/>
        </w:tabs>
        <w:ind w:left="1443" w:hanging="360"/>
      </w:pPr>
    </w:lvl>
    <w:lvl w:ilvl="2" w:tplc="0416001B" w:tentative="1">
      <w:start w:val="1"/>
      <w:numFmt w:val="lowerRoman"/>
      <w:lvlText w:val="%3."/>
      <w:lvlJc w:val="right"/>
      <w:pPr>
        <w:tabs>
          <w:tab w:val="num" w:pos="2163"/>
        </w:tabs>
        <w:ind w:left="2163" w:hanging="180"/>
      </w:pPr>
    </w:lvl>
    <w:lvl w:ilvl="3" w:tplc="0416000F" w:tentative="1">
      <w:start w:val="1"/>
      <w:numFmt w:val="decimal"/>
      <w:lvlText w:val="%4."/>
      <w:lvlJc w:val="left"/>
      <w:pPr>
        <w:tabs>
          <w:tab w:val="num" w:pos="2883"/>
        </w:tabs>
        <w:ind w:left="2883" w:hanging="360"/>
      </w:pPr>
    </w:lvl>
    <w:lvl w:ilvl="4" w:tplc="04160019" w:tentative="1">
      <w:start w:val="1"/>
      <w:numFmt w:val="lowerLetter"/>
      <w:lvlText w:val="%5."/>
      <w:lvlJc w:val="left"/>
      <w:pPr>
        <w:tabs>
          <w:tab w:val="num" w:pos="3603"/>
        </w:tabs>
        <w:ind w:left="3603" w:hanging="360"/>
      </w:pPr>
    </w:lvl>
    <w:lvl w:ilvl="5" w:tplc="0416001B" w:tentative="1">
      <w:start w:val="1"/>
      <w:numFmt w:val="lowerRoman"/>
      <w:lvlText w:val="%6."/>
      <w:lvlJc w:val="right"/>
      <w:pPr>
        <w:tabs>
          <w:tab w:val="num" w:pos="4323"/>
        </w:tabs>
        <w:ind w:left="4323" w:hanging="180"/>
      </w:pPr>
    </w:lvl>
    <w:lvl w:ilvl="6" w:tplc="0416000F" w:tentative="1">
      <w:start w:val="1"/>
      <w:numFmt w:val="decimal"/>
      <w:lvlText w:val="%7."/>
      <w:lvlJc w:val="left"/>
      <w:pPr>
        <w:tabs>
          <w:tab w:val="num" w:pos="5043"/>
        </w:tabs>
        <w:ind w:left="5043" w:hanging="360"/>
      </w:pPr>
    </w:lvl>
    <w:lvl w:ilvl="7" w:tplc="04160019" w:tentative="1">
      <w:start w:val="1"/>
      <w:numFmt w:val="lowerLetter"/>
      <w:lvlText w:val="%8."/>
      <w:lvlJc w:val="left"/>
      <w:pPr>
        <w:tabs>
          <w:tab w:val="num" w:pos="5763"/>
        </w:tabs>
        <w:ind w:left="5763" w:hanging="360"/>
      </w:pPr>
    </w:lvl>
    <w:lvl w:ilvl="8" w:tplc="0416001B" w:tentative="1">
      <w:start w:val="1"/>
      <w:numFmt w:val="lowerRoman"/>
      <w:lvlText w:val="%9."/>
      <w:lvlJc w:val="right"/>
      <w:pPr>
        <w:tabs>
          <w:tab w:val="num" w:pos="6483"/>
        </w:tabs>
        <w:ind w:left="6483" w:hanging="180"/>
      </w:pPr>
    </w:lvl>
  </w:abstractNum>
  <w:abstractNum w:abstractNumId="21" w15:restartNumberingAfterBreak="0">
    <w:nsid w:val="7F2D3F59"/>
    <w:multiLevelType w:val="hybridMultilevel"/>
    <w:tmpl w:val="FBFCB1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0"/>
  </w:num>
  <w:num w:numId="5">
    <w:abstractNumId w:val="13"/>
  </w:num>
  <w:num w:numId="6">
    <w:abstractNumId w:val="4"/>
  </w:num>
  <w:num w:numId="7">
    <w:abstractNumId w:val="6"/>
  </w:num>
  <w:num w:numId="8">
    <w:abstractNumId w:val="21"/>
  </w:num>
  <w:num w:numId="9">
    <w:abstractNumId w:val="10"/>
  </w:num>
  <w:num w:numId="10">
    <w:abstractNumId w:val="12"/>
  </w:num>
  <w:num w:numId="11">
    <w:abstractNumId w:val="9"/>
  </w:num>
  <w:num w:numId="12">
    <w:abstractNumId w:val="5"/>
  </w:num>
  <w:num w:numId="13">
    <w:abstractNumId w:val="11"/>
  </w:num>
  <w:num w:numId="14">
    <w:abstractNumId w:val="7"/>
  </w:num>
  <w:num w:numId="15">
    <w:abstractNumId w:val="18"/>
  </w:num>
  <w:num w:numId="16">
    <w:abstractNumId w:val="8"/>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5"/>
    <w:lvlOverride w:ilvl="0">
      <w:startOverride w:val="1"/>
    </w:lvlOverride>
    <w:lvlOverride w:ilvl="1"/>
    <w:lvlOverride w:ilvl="2"/>
    <w:lvlOverride w:ilvl="3"/>
    <w:lvlOverride w:ilvl="4"/>
    <w:lvlOverride w:ilvl="5"/>
    <w:lvlOverride w:ilvl="6"/>
    <w:lvlOverride w:ilvl="7"/>
    <w:lvlOverride w:ilvl="8"/>
  </w:num>
  <w:num w:numId="20">
    <w:abstractNumId w:val="17"/>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CE2BE2"/>
    <w:rsid w:val="000001AD"/>
    <w:rsid w:val="00000322"/>
    <w:rsid w:val="00001201"/>
    <w:rsid w:val="00001331"/>
    <w:rsid w:val="0000140D"/>
    <w:rsid w:val="00001613"/>
    <w:rsid w:val="00001BDE"/>
    <w:rsid w:val="00002693"/>
    <w:rsid w:val="00002804"/>
    <w:rsid w:val="000028E2"/>
    <w:rsid w:val="00002DC5"/>
    <w:rsid w:val="00003018"/>
    <w:rsid w:val="0000482B"/>
    <w:rsid w:val="00004DF0"/>
    <w:rsid w:val="000059DD"/>
    <w:rsid w:val="00007E9D"/>
    <w:rsid w:val="00010154"/>
    <w:rsid w:val="000108E9"/>
    <w:rsid w:val="00010A85"/>
    <w:rsid w:val="00010F99"/>
    <w:rsid w:val="00012633"/>
    <w:rsid w:val="000127DD"/>
    <w:rsid w:val="00013C69"/>
    <w:rsid w:val="0001408F"/>
    <w:rsid w:val="00014490"/>
    <w:rsid w:val="000148F1"/>
    <w:rsid w:val="00015036"/>
    <w:rsid w:val="00015AB4"/>
    <w:rsid w:val="00015D89"/>
    <w:rsid w:val="000174B0"/>
    <w:rsid w:val="00020CDB"/>
    <w:rsid w:val="00020D0F"/>
    <w:rsid w:val="00021214"/>
    <w:rsid w:val="00021495"/>
    <w:rsid w:val="00021796"/>
    <w:rsid w:val="000217BC"/>
    <w:rsid w:val="00022A7F"/>
    <w:rsid w:val="0002310E"/>
    <w:rsid w:val="0002322E"/>
    <w:rsid w:val="000235A5"/>
    <w:rsid w:val="0002361F"/>
    <w:rsid w:val="0002392E"/>
    <w:rsid w:val="00023A8C"/>
    <w:rsid w:val="000240F5"/>
    <w:rsid w:val="0002459F"/>
    <w:rsid w:val="00024718"/>
    <w:rsid w:val="00025BE6"/>
    <w:rsid w:val="00025E05"/>
    <w:rsid w:val="000261C8"/>
    <w:rsid w:val="00026345"/>
    <w:rsid w:val="0002659C"/>
    <w:rsid w:val="000266FC"/>
    <w:rsid w:val="0002787D"/>
    <w:rsid w:val="000309C3"/>
    <w:rsid w:val="00031820"/>
    <w:rsid w:val="00031F69"/>
    <w:rsid w:val="00032736"/>
    <w:rsid w:val="00033481"/>
    <w:rsid w:val="00033800"/>
    <w:rsid w:val="00033FA1"/>
    <w:rsid w:val="0003422E"/>
    <w:rsid w:val="00034288"/>
    <w:rsid w:val="00036897"/>
    <w:rsid w:val="000369FB"/>
    <w:rsid w:val="00036FE8"/>
    <w:rsid w:val="00037227"/>
    <w:rsid w:val="00037EBF"/>
    <w:rsid w:val="000403F0"/>
    <w:rsid w:val="00040CB2"/>
    <w:rsid w:val="00041681"/>
    <w:rsid w:val="00041D8F"/>
    <w:rsid w:val="00041EA6"/>
    <w:rsid w:val="0004353D"/>
    <w:rsid w:val="000436EF"/>
    <w:rsid w:val="00043F74"/>
    <w:rsid w:val="00046465"/>
    <w:rsid w:val="000466F0"/>
    <w:rsid w:val="00046A33"/>
    <w:rsid w:val="00046B41"/>
    <w:rsid w:val="00046E9C"/>
    <w:rsid w:val="00047093"/>
    <w:rsid w:val="00047556"/>
    <w:rsid w:val="000500E9"/>
    <w:rsid w:val="00050151"/>
    <w:rsid w:val="00051257"/>
    <w:rsid w:val="00051547"/>
    <w:rsid w:val="000519FA"/>
    <w:rsid w:val="00051AC6"/>
    <w:rsid w:val="00051B96"/>
    <w:rsid w:val="00052164"/>
    <w:rsid w:val="000527A5"/>
    <w:rsid w:val="00052A07"/>
    <w:rsid w:val="000535B7"/>
    <w:rsid w:val="00053C5D"/>
    <w:rsid w:val="000545DA"/>
    <w:rsid w:val="00054E06"/>
    <w:rsid w:val="000567E3"/>
    <w:rsid w:val="00057D49"/>
    <w:rsid w:val="00057F32"/>
    <w:rsid w:val="00060375"/>
    <w:rsid w:val="000619EB"/>
    <w:rsid w:val="0006558C"/>
    <w:rsid w:val="000658AB"/>
    <w:rsid w:val="00065A65"/>
    <w:rsid w:val="00066257"/>
    <w:rsid w:val="0006627E"/>
    <w:rsid w:val="00066D4F"/>
    <w:rsid w:val="00067042"/>
    <w:rsid w:val="0006764B"/>
    <w:rsid w:val="00067681"/>
    <w:rsid w:val="0006787A"/>
    <w:rsid w:val="00070C42"/>
    <w:rsid w:val="00071949"/>
    <w:rsid w:val="00071A56"/>
    <w:rsid w:val="000725EA"/>
    <w:rsid w:val="00072739"/>
    <w:rsid w:val="00073564"/>
    <w:rsid w:val="0007393A"/>
    <w:rsid w:val="00073F55"/>
    <w:rsid w:val="000743C2"/>
    <w:rsid w:val="00074599"/>
    <w:rsid w:val="00074AC4"/>
    <w:rsid w:val="00076393"/>
    <w:rsid w:val="00076D8D"/>
    <w:rsid w:val="00077692"/>
    <w:rsid w:val="000776D9"/>
    <w:rsid w:val="00077DC5"/>
    <w:rsid w:val="00077F10"/>
    <w:rsid w:val="0008096E"/>
    <w:rsid w:val="0008178D"/>
    <w:rsid w:val="0008255D"/>
    <w:rsid w:val="000829E8"/>
    <w:rsid w:val="00082E7D"/>
    <w:rsid w:val="00083E7B"/>
    <w:rsid w:val="0008464D"/>
    <w:rsid w:val="00084FEE"/>
    <w:rsid w:val="00086E3A"/>
    <w:rsid w:val="0008730E"/>
    <w:rsid w:val="00091C3F"/>
    <w:rsid w:val="00091CBC"/>
    <w:rsid w:val="00092054"/>
    <w:rsid w:val="00093612"/>
    <w:rsid w:val="00093B7A"/>
    <w:rsid w:val="00094C3C"/>
    <w:rsid w:val="000953E8"/>
    <w:rsid w:val="0009540B"/>
    <w:rsid w:val="0009692C"/>
    <w:rsid w:val="00096C2D"/>
    <w:rsid w:val="00097420"/>
    <w:rsid w:val="0009751D"/>
    <w:rsid w:val="000976F7"/>
    <w:rsid w:val="000A0004"/>
    <w:rsid w:val="000A0409"/>
    <w:rsid w:val="000A09DF"/>
    <w:rsid w:val="000A13FB"/>
    <w:rsid w:val="000A1D68"/>
    <w:rsid w:val="000A1FB7"/>
    <w:rsid w:val="000A24C2"/>
    <w:rsid w:val="000A2849"/>
    <w:rsid w:val="000A4D8F"/>
    <w:rsid w:val="000A53D1"/>
    <w:rsid w:val="000A5A57"/>
    <w:rsid w:val="000A6C38"/>
    <w:rsid w:val="000B0FA5"/>
    <w:rsid w:val="000B196E"/>
    <w:rsid w:val="000B1BBD"/>
    <w:rsid w:val="000B2862"/>
    <w:rsid w:val="000B2907"/>
    <w:rsid w:val="000B2A67"/>
    <w:rsid w:val="000B2E52"/>
    <w:rsid w:val="000B35EF"/>
    <w:rsid w:val="000B3BA7"/>
    <w:rsid w:val="000B3BD3"/>
    <w:rsid w:val="000B4149"/>
    <w:rsid w:val="000B47B6"/>
    <w:rsid w:val="000B49E5"/>
    <w:rsid w:val="000B4BCA"/>
    <w:rsid w:val="000B50AD"/>
    <w:rsid w:val="000B568A"/>
    <w:rsid w:val="000B5993"/>
    <w:rsid w:val="000B5C56"/>
    <w:rsid w:val="000C05EF"/>
    <w:rsid w:val="000C070B"/>
    <w:rsid w:val="000C0B2E"/>
    <w:rsid w:val="000C1FA2"/>
    <w:rsid w:val="000C205B"/>
    <w:rsid w:val="000C2582"/>
    <w:rsid w:val="000C284D"/>
    <w:rsid w:val="000C2AF6"/>
    <w:rsid w:val="000C4C9A"/>
    <w:rsid w:val="000C4CDA"/>
    <w:rsid w:val="000C4D85"/>
    <w:rsid w:val="000C5CEE"/>
    <w:rsid w:val="000C62FB"/>
    <w:rsid w:val="000C68CC"/>
    <w:rsid w:val="000C716F"/>
    <w:rsid w:val="000C79E8"/>
    <w:rsid w:val="000D004D"/>
    <w:rsid w:val="000D1B9C"/>
    <w:rsid w:val="000D1D45"/>
    <w:rsid w:val="000D27E1"/>
    <w:rsid w:val="000D3949"/>
    <w:rsid w:val="000D48AB"/>
    <w:rsid w:val="000D4C3A"/>
    <w:rsid w:val="000D5C25"/>
    <w:rsid w:val="000D621F"/>
    <w:rsid w:val="000D75E2"/>
    <w:rsid w:val="000E19ED"/>
    <w:rsid w:val="000E3298"/>
    <w:rsid w:val="000E3B3F"/>
    <w:rsid w:val="000E3F83"/>
    <w:rsid w:val="000E49BC"/>
    <w:rsid w:val="000E4B03"/>
    <w:rsid w:val="000E4CC6"/>
    <w:rsid w:val="000E5B74"/>
    <w:rsid w:val="000F01B9"/>
    <w:rsid w:val="000F1D4C"/>
    <w:rsid w:val="000F273B"/>
    <w:rsid w:val="000F2FB0"/>
    <w:rsid w:val="000F30C5"/>
    <w:rsid w:val="000F3EBB"/>
    <w:rsid w:val="000F4594"/>
    <w:rsid w:val="000F48D0"/>
    <w:rsid w:val="000F4EE3"/>
    <w:rsid w:val="000F4FF5"/>
    <w:rsid w:val="000F5FAE"/>
    <w:rsid w:val="000F6541"/>
    <w:rsid w:val="000F6E3C"/>
    <w:rsid w:val="001007AC"/>
    <w:rsid w:val="00100AC9"/>
    <w:rsid w:val="00100FF7"/>
    <w:rsid w:val="0010134F"/>
    <w:rsid w:val="00101398"/>
    <w:rsid w:val="001020F1"/>
    <w:rsid w:val="00103788"/>
    <w:rsid w:val="0010382D"/>
    <w:rsid w:val="0010500D"/>
    <w:rsid w:val="00105163"/>
    <w:rsid w:val="0010577A"/>
    <w:rsid w:val="001066B9"/>
    <w:rsid w:val="001067A8"/>
    <w:rsid w:val="00106B4B"/>
    <w:rsid w:val="00106D00"/>
    <w:rsid w:val="00107578"/>
    <w:rsid w:val="00107FFD"/>
    <w:rsid w:val="0011043E"/>
    <w:rsid w:val="00111213"/>
    <w:rsid w:val="00111611"/>
    <w:rsid w:val="00111A41"/>
    <w:rsid w:val="001133B2"/>
    <w:rsid w:val="00113EE0"/>
    <w:rsid w:val="00114C0D"/>
    <w:rsid w:val="0011503E"/>
    <w:rsid w:val="001166AE"/>
    <w:rsid w:val="00116B48"/>
    <w:rsid w:val="0011736A"/>
    <w:rsid w:val="00117431"/>
    <w:rsid w:val="00120955"/>
    <w:rsid w:val="0012105C"/>
    <w:rsid w:val="00121446"/>
    <w:rsid w:val="00121730"/>
    <w:rsid w:val="001219E0"/>
    <w:rsid w:val="0012261B"/>
    <w:rsid w:val="00123070"/>
    <w:rsid w:val="0012315D"/>
    <w:rsid w:val="00123D4C"/>
    <w:rsid w:val="00123D9C"/>
    <w:rsid w:val="00124569"/>
    <w:rsid w:val="00124899"/>
    <w:rsid w:val="00125040"/>
    <w:rsid w:val="00125F9D"/>
    <w:rsid w:val="00126D31"/>
    <w:rsid w:val="001271FA"/>
    <w:rsid w:val="0012772B"/>
    <w:rsid w:val="00127837"/>
    <w:rsid w:val="00127C5A"/>
    <w:rsid w:val="00127CCF"/>
    <w:rsid w:val="00131755"/>
    <w:rsid w:val="00132112"/>
    <w:rsid w:val="00132762"/>
    <w:rsid w:val="00132CBD"/>
    <w:rsid w:val="001337A4"/>
    <w:rsid w:val="00134376"/>
    <w:rsid w:val="00134EB9"/>
    <w:rsid w:val="0013592A"/>
    <w:rsid w:val="001379D9"/>
    <w:rsid w:val="00137ABD"/>
    <w:rsid w:val="00141548"/>
    <w:rsid w:val="00141EE8"/>
    <w:rsid w:val="00143176"/>
    <w:rsid w:val="00144B99"/>
    <w:rsid w:val="00145355"/>
    <w:rsid w:val="001457AC"/>
    <w:rsid w:val="00145C96"/>
    <w:rsid w:val="00145D0F"/>
    <w:rsid w:val="00145D2D"/>
    <w:rsid w:val="001462E0"/>
    <w:rsid w:val="00146C18"/>
    <w:rsid w:val="00147DAE"/>
    <w:rsid w:val="0015063A"/>
    <w:rsid w:val="00150CC4"/>
    <w:rsid w:val="0015161F"/>
    <w:rsid w:val="001523A6"/>
    <w:rsid w:val="00152A40"/>
    <w:rsid w:val="00153056"/>
    <w:rsid w:val="001560CF"/>
    <w:rsid w:val="00156465"/>
    <w:rsid w:val="00156986"/>
    <w:rsid w:val="00157214"/>
    <w:rsid w:val="00157410"/>
    <w:rsid w:val="00157602"/>
    <w:rsid w:val="001607F2"/>
    <w:rsid w:val="001609D3"/>
    <w:rsid w:val="00161F75"/>
    <w:rsid w:val="001624CF"/>
    <w:rsid w:val="00164174"/>
    <w:rsid w:val="0016542D"/>
    <w:rsid w:val="00165911"/>
    <w:rsid w:val="00165F7D"/>
    <w:rsid w:val="001665B8"/>
    <w:rsid w:val="0016741F"/>
    <w:rsid w:val="001678FD"/>
    <w:rsid w:val="001710C8"/>
    <w:rsid w:val="0017156B"/>
    <w:rsid w:val="00171BCC"/>
    <w:rsid w:val="001726E6"/>
    <w:rsid w:val="001726EB"/>
    <w:rsid w:val="001730A1"/>
    <w:rsid w:val="001739D1"/>
    <w:rsid w:val="00174ADF"/>
    <w:rsid w:val="00175816"/>
    <w:rsid w:val="00175C93"/>
    <w:rsid w:val="0017714C"/>
    <w:rsid w:val="00177456"/>
    <w:rsid w:val="00177BA9"/>
    <w:rsid w:val="001801BB"/>
    <w:rsid w:val="001802BF"/>
    <w:rsid w:val="001802CA"/>
    <w:rsid w:val="00181402"/>
    <w:rsid w:val="001814E8"/>
    <w:rsid w:val="0018199F"/>
    <w:rsid w:val="00181B50"/>
    <w:rsid w:val="00182C33"/>
    <w:rsid w:val="00182C4A"/>
    <w:rsid w:val="00185F89"/>
    <w:rsid w:val="0018614F"/>
    <w:rsid w:val="001869D2"/>
    <w:rsid w:val="00186BAF"/>
    <w:rsid w:val="00187D59"/>
    <w:rsid w:val="00190FF8"/>
    <w:rsid w:val="00191B6A"/>
    <w:rsid w:val="00192A09"/>
    <w:rsid w:val="00192A11"/>
    <w:rsid w:val="00193263"/>
    <w:rsid w:val="001949CF"/>
    <w:rsid w:val="001952CE"/>
    <w:rsid w:val="0019582A"/>
    <w:rsid w:val="00195AC0"/>
    <w:rsid w:val="0019675D"/>
    <w:rsid w:val="00196CC8"/>
    <w:rsid w:val="00196EF0"/>
    <w:rsid w:val="001971A3"/>
    <w:rsid w:val="001974EE"/>
    <w:rsid w:val="001974F2"/>
    <w:rsid w:val="001975A7"/>
    <w:rsid w:val="001979B3"/>
    <w:rsid w:val="001A0C3E"/>
    <w:rsid w:val="001A0CFE"/>
    <w:rsid w:val="001A1004"/>
    <w:rsid w:val="001A1D86"/>
    <w:rsid w:val="001A209D"/>
    <w:rsid w:val="001A2551"/>
    <w:rsid w:val="001A2CAE"/>
    <w:rsid w:val="001A39D2"/>
    <w:rsid w:val="001A487B"/>
    <w:rsid w:val="001A533A"/>
    <w:rsid w:val="001A547B"/>
    <w:rsid w:val="001A580B"/>
    <w:rsid w:val="001A62E9"/>
    <w:rsid w:val="001A6595"/>
    <w:rsid w:val="001A6888"/>
    <w:rsid w:val="001A75FE"/>
    <w:rsid w:val="001A763A"/>
    <w:rsid w:val="001A7E2A"/>
    <w:rsid w:val="001A7EF5"/>
    <w:rsid w:val="001B0DCE"/>
    <w:rsid w:val="001B35EB"/>
    <w:rsid w:val="001B3A7D"/>
    <w:rsid w:val="001B3E9C"/>
    <w:rsid w:val="001B5024"/>
    <w:rsid w:val="001B7AC9"/>
    <w:rsid w:val="001C336E"/>
    <w:rsid w:val="001C359D"/>
    <w:rsid w:val="001C3645"/>
    <w:rsid w:val="001C3F3E"/>
    <w:rsid w:val="001C460E"/>
    <w:rsid w:val="001C4EA2"/>
    <w:rsid w:val="001C59E9"/>
    <w:rsid w:val="001C6798"/>
    <w:rsid w:val="001C7BF5"/>
    <w:rsid w:val="001D0223"/>
    <w:rsid w:val="001D13C6"/>
    <w:rsid w:val="001D1508"/>
    <w:rsid w:val="001D183B"/>
    <w:rsid w:val="001D39AA"/>
    <w:rsid w:val="001D3B4F"/>
    <w:rsid w:val="001D49AC"/>
    <w:rsid w:val="001D49F5"/>
    <w:rsid w:val="001D51E3"/>
    <w:rsid w:val="001D53B6"/>
    <w:rsid w:val="001D5829"/>
    <w:rsid w:val="001D5DC4"/>
    <w:rsid w:val="001D5DE6"/>
    <w:rsid w:val="001D6353"/>
    <w:rsid w:val="001D68EA"/>
    <w:rsid w:val="001D76E3"/>
    <w:rsid w:val="001D787B"/>
    <w:rsid w:val="001D7892"/>
    <w:rsid w:val="001E0A14"/>
    <w:rsid w:val="001E150F"/>
    <w:rsid w:val="001E1CE1"/>
    <w:rsid w:val="001E1D7D"/>
    <w:rsid w:val="001E2856"/>
    <w:rsid w:val="001E2900"/>
    <w:rsid w:val="001E292D"/>
    <w:rsid w:val="001E3437"/>
    <w:rsid w:val="001E3560"/>
    <w:rsid w:val="001E37E8"/>
    <w:rsid w:val="001E3EA5"/>
    <w:rsid w:val="001E42EF"/>
    <w:rsid w:val="001E51E1"/>
    <w:rsid w:val="001E587A"/>
    <w:rsid w:val="001E6CD9"/>
    <w:rsid w:val="001E6E7B"/>
    <w:rsid w:val="001E712C"/>
    <w:rsid w:val="001E76A8"/>
    <w:rsid w:val="001E77DF"/>
    <w:rsid w:val="001E7FFB"/>
    <w:rsid w:val="001F05BA"/>
    <w:rsid w:val="001F0854"/>
    <w:rsid w:val="001F3FAF"/>
    <w:rsid w:val="001F44FE"/>
    <w:rsid w:val="001F52A7"/>
    <w:rsid w:val="001F54A7"/>
    <w:rsid w:val="001F56BA"/>
    <w:rsid w:val="001F5720"/>
    <w:rsid w:val="001F5AC3"/>
    <w:rsid w:val="001F749B"/>
    <w:rsid w:val="001F78F1"/>
    <w:rsid w:val="00200123"/>
    <w:rsid w:val="0020155F"/>
    <w:rsid w:val="0020173F"/>
    <w:rsid w:val="0020290A"/>
    <w:rsid w:val="00203144"/>
    <w:rsid w:val="0020318B"/>
    <w:rsid w:val="002039F4"/>
    <w:rsid w:val="002042C4"/>
    <w:rsid w:val="002062B1"/>
    <w:rsid w:val="002064F6"/>
    <w:rsid w:val="002068A8"/>
    <w:rsid w:val="002073F2"/>
    <w:rsid w:val="0021105A"/>
    <w:rsid w:val="0021282A"/>
    <w:rsid w:val="00212871"/>
    <w:rsid w:val="0021335D"/>
    <w:rsid w:val="0021374A"/>
    <w:rsid w:val="00213A9F"/>
    <w:rsid w:val="00213DDB"/>
    <w:rsid w:val="00213F8B"/>
    <w:rsid w:val="002149E3"/>
    <w:rsid w:val="002150E0"/>
    <w:rsid w:val="002157C8"/>
    <w:rsid w:val="002158C0"/>
    <w:rsid w:val="0021595C"/>
    <w:rsid w:val="00215CEF"/>
    <w:rsid w:val="002161EA"/>
    <w:rsid w:val="002205FF"/>
    <w:rsid w:val="002209B0"/>
    <w:rsid w:val="00221273"/>
    <w:rsid w:val="002213C9"/>
    <w:rsid w:val="002220D8"/>
    <w:rsid w:val="0022224D"/>
    <w:rsid w:val="002225C0"/>
    <w:rsid w:val="002235ED"/>
    <w:rsid w:val="00223903"/>
    <w:rsid w:val="00223C73"/>
    <w:rsid w:val="00224007"/>
    <w:rsid w:val="00224A74"/>
    <w:rsid w:val="00224C9B"/>
    <w:rsid w:val="00225327"/>
    <w:rsid w:val="00225C40"/>
    <w:rsid w:val="00225DCC"/>
    <w:rsid w:val="00226F8E"/>
    <w:rsid w:val="0022728C"/>
    <w:rsid w:val="002302E1"/>
    <w:rsid w:val="002302F0"/>
    <w:rsid w:val="0023036F"/>
    <w:rsid w:val="0023097A"/>
    <w:rsid w:val="00230B26"/>
    <w:rsid w:val="00230D87"/>
    <w:rsid w:val="00231271"/>
    <w:rsid w:val="00231487"/>
    <w:rsid w:val="00231905"/>
    <w:rsid w:val="002329A6"/>
    <w:rsid w:val="00233F55"/>
    <w:rsid w:val="0023409D"/>
    <w:rsid w:val="00234292"/>
    <w:rsid w:val="00234F13"/>
    <w:rsid w:val="00235770"/>
    <w:rsid w:val="00235C9B"/>
    <w:rsid w:val="002363E8"/>
    <w:rsid w:val="00237E26"/>
    <w:rsid w:val="00240077"/>
    <w:rsid w:val="00240402"/>
    <w:rsid w:val="00240B84"/>
    <w:rsid w:val="00241D21"/>
    <w:rsid w:val="0024267E"/>
    <w:rsid w:val="00242781"/>
    <w:rsid w:val="00242881"/>
    <w:rsid w:val="00242B79"/>
    <w:rsid w:val="00243971"/>
    <w:rsid w:val="0024463D"/>
    <w:rsid w:val="0024479B"/>
    <w:rsid w:val="00244882"/>
    <w:rsid w:val="00244C04"/>
    <w:rsid w:val="00244C88"/>
    <w:rsid w:val="00245609"/>
    <w:rsid w:val="00245BCE"/>
    <w:rsid w:val="0024670F"/>
    <w:rsid w:val="00246D3A"/>
    <w:rsid w:val="00246E13"/>
    <w:rsid w:val="00250F8F"/>
    <w:rsid w:val="00252C59"/>
    <w:rsid w:val="00252E10"/>
    <w:rsid w:val="00253078"/>
    <w:rsid w:val="00254185"/>
    <w:rsid w:val="0025474E"/>
    <w:rsid w:val="00255545"/>
    <w:rsid w:val="00255A30"/>
    <w:rsid w:val="00256375"/>
    <w:rsid w:val="002565F2"/>
    <w:rsid w:val="00256B94"/>
    <w:rsid w:val="00256C12"/>
    <w:rsid w:val="00256EF8"/>
    <w:rsid w:val="00257A11"/>
    <w:rsid w:val="002604C9"/>
    <w:rsid w:val="00260B3C"/>
    <w:rsid w:val="00260B83"/>
    <w:rsid w:val="00261952"/>
    <w:rsid w:val="00261DBA"/>
    <w:rsid w:val="00262421"/>
    <w:rsid w:val="00263001"/>
    <w:rsid w:val="0026344F"/>
    <w:rsid w:val="00263670"/>
    <w:rsid w:val="0026394A"/>
    <w:rsid w:val="00263BA0"/>
    <w:rsid w:val="00264E87"/>
    <w:rsid w:val="00265877"/>
    <w:rsid w:val="00265A9F"/>
    <w:rsid w:val="00265B2D"/>
    <w:rsid w:val="00265D5A"/>
    <w:rsid w:val="002668AE"/>
    <w:rsid w:val="00267031"/>
    <w:rsid w:val="002670E7"/>
    <w:rsid w:val="002671D5"/>
    <w:rsid w:val="0026761D"/>
    <w:rsid w:val="00267B3B"/>
    <w:rsid w:val="00270EA6"/>
    <w:rsid w:val="0027179E"/>
    <w:rsid w:val="00271BD7"/>
    <w:rsid w:val="00272785"/>
    <w:rsid w:val="00274153"/>
    <w:rsid w:val="002745A2"/>
    <w:rsid w:val="00275794"/>
    <w:rsid w:val="00276438"/>
    <w:rsid w:val="002773B0"/>
    <w:rsid w:val="00277CA2"/>
    <w:rsid w:val="0028133E"/>
    <w:rsid w:val="0028186A"/>
    <w:rsid w:val="00282915"/>
    <w:rsid w:val="00282ABC"/>
    <w:rsid w:val="00282B85"/>
    <w:rsid w:val="0028316D"/>
    <w:rsid w:val="00283BE2"/>
    <w:rsid w:val="00284061"/>
    <w:rsid w:val="0028408D"/>
    <w:rsid w:val="00284195"/>
    <w:rsid w:val="0028496C"/>
    <w:rsid w:val="00284984"/>
    <w:rsid w:val="00285629"/>
    <w:rsid w:val="00287009"/>
    <w:rsid w:val="00287560"/>
    <w:rsid w:val="00287983"/>
    <w:rsid w:val="00287997"/>
    <w:rsid w:val="002901A6"/>
    <w:rsid w:val="00290662"/>
    <w:rsid w:val="002916BE"/>
    <w:rsid w:val="00291F87"/>
    <w:rsid w:val="002921D4"/>
    <w:rsid w:val="002934CE"/>
    <w:rsid w:val="00293C79"/>
    <w:rsid w:val="00294DBD"/>
    <w:rsid w:val="00295865"/>
    <w:rsid w:val="00295CD6"/>
    <w:rsid w:val="002962EF"/>
    <w:rsid w:val="00296652"/>
    <w:rsid w:val="0029686B"/>
    <w:rsid w:val="00297199"/>
    <w:rsid w:val="00297405"/>
    <w:rsid w:val="00297CBB"/>
    <w:rsid w:val="002A13D0"/>
    <w:rsid w:val="002A233B"/>
    <w:rsid w:val="002A340A"/>
    <w:rsid w:val="002A3F33"/>
    <w:rsid w:val="002A411A"/>
    <w:rsid w:val="002A4AB5"/>
    <w:rsid w:val="002A5496"/>
    <w:rsid w:val="002A554E"/>
    <w:rsid w:val="002B0A91"/>
    <w:rsid w:val="002B0D34"/>
    <w:rsid w:val="002B19C4"/>
    <w:rsid w:val="002B25C2"/>
    <w:rsid w:val="002B2720"/>
    <w:rsid w:val="002B30B5"/>
    <w:rsid w:val="002B3CC7"/>
    <w:rsid w:val="002B436E"/>
    <w:rsid w:val="002B4585"/>
    <w:rsid w:val="002B46E9"/>
    <w:rsid w:val="002B4A3A"/>
    <w:rsid w:val="002B4D70"/>
    <w:rsid w:val="002B5E42"/>
    <w:rsid w:val="002B6718"/>
    <w:rsid w:val="002B7D64"/>
    <w:rsid w:val="002C062A"/>
    <w:rsid w:val="002C2900"/>
    <w:rsid w:val="002C2C3A"/>
    <w:rsid w:val="002C2CB1"/>
    <w:rsid w:val="002C303D"/>
    <w:rsid w:val="002C3D8A"/>
    <w:rsid w:val="002C510B"/>
    <w:rsid w:val="002C5250"/>
    <w:rsid w:val="002C5622"/>
    <w:rsid w:val="002C5CFB"/>
    <w:rsid w:val="002C5E96"/>
    <w:rsid w:val="002C62E9"/>
    <w:rsid w:val="002C69D0"/>
    <w:rsid w:val="002C6B17"/>
    <w:rsid w:val="002C6C65"/>
    <w:rsid w:val="002C763F"/>
    <w:rsid w:val="002C7760"/>
    <w:rsid w:val="002D0C9E"/>
    <w:rsid w:val="002D1527"/>
    <w:rsid w:val="002D17D3"/>
    <w:rsid w:val="002D29D4"/>
    <w:rsid w:val="002D3F7D"/>
    <w:rsid w:val="002D4646"/>
    <w:rsid w:val="002D4750"/>
    <w:rsid w:val="002D5292"/>
    <w:rsid w:val="002D641D"/>
    <w:rsid w:val="002D74B9"/>
    <w:rsid w:val="002E0C71"/>
    <w:rsid w:val="002E1264"/>
    <w:rsid w:val="002E1BC5"/>
    <w:rsid w:val="002E1BEF"/>
    <w:rsid w:val="002E1C1C"/>
    <w:rsid w:val="002E3C35"/>
    <w:rsid w:val="002E4875"/>
    <w:rsid w:val="002E5F59"/>
    <w:rsid w:val="002E68A4"/>
    <w:rsid w:val="002E70C0"/>
    <w:rsid w:val="002E778C"/>
    <w:rsid w:val="002E77DB"/>
    <w:rsid w:val="002F0541"/>
    <w:rsid w:val="002F246F"/>
    <w:rsid w:val="002F2C7E"/>
    <w:rsid w:val="002F2D69"/>
    <w:rsid w:val="002F395D"/>
    <w:rsid w:val="002F4360"/>
    <w:rsid w:val="002F43EC"/>
    <w:rsid w:val="002F4C52"/>
    <w:rsid w:val="002F5218"/>
    <w:rsid w:val="002F53E8"/>
    <w:rsid w:val="002F5B80"/>
    <w:rsid w:val="002F5FB8"/>
    <w:rsid w:val="002F5FE9"/>
    <w:rsid w:val="002F7810"/>
    <w:rsid w:val="002F7C0C"/>
    <w:rsid w:val="003007E9"/>
    <w:rsid w:val="00301293"/>
    <w:rsid w:val="00301BB6"/>
    <w:rsid w:val="0030208E"/>
    <w:rsid w:val="0030239A"/>
    <w:rsid w:val="00302C69"/>
    <w:rsid w:val="00303FE6"/>
    <w:rsid w:val="0030411E"/>
    <w:rsid w:val="0030478D"/>
    <w:rsid w:val="00305267"/>
    <w:rsid w:val="00305930"/>
    <w:rsid w:val="003059F6"/>
    <w:rsid w:val="00305ABE"/>
    <w:rsid w:val="00307940"/>
    <w:rsid w:val="00311134"/>
    <w:rsid w:val="0031287D"/>
    <w:rsid w:val="00312AC2"/>
    <w:rsid w:val="00313916"/>
    <w:rsid w:val="003169B4"/>
    <w:rsid w:val="00320BC1"/>
    <w:rsid w:val="003213D3"/>
    <w:rsid w:val="003217EC"/>
    <w:rsid w:val="00322ACA"/>
    <w:rsid w:val="00322D0B"/>
    <w:rsid w:val="00322D10"/>
    <w:rsid w:val="00323220"/>
    <w:rsid w:val="00323CB2"/>
    <w:rsid w:val="00324BF6"/>
    <w:rsid w:val="00325091"/>
    <w:rsid w:val="00325562"/>
    <w:rsid w:val="003258E2"/>
    <w:rsid w:val="00326833"/>
    <w:rsid w:val="00327D0E"/>
    <w:rsid w:val="0033065C"/>
    <w:rsid w:val="00330BAA"/>
    <w:rsid w:val="00331429"/>
    <w:rsid w:val="00332376"/>
    <w:rsid w:val="00332E6E"/>
    <w:rsid w:val="0033438A"/>
    <w:rsid w:val="00334BA3"/>
    <w:rsid w:val="00334EA1"/>
    <w:rsid w:val="00335161"/>
    <w:rsid w:val="003358DE"/>
    <w:rsid w:val="00335C6F"/>
    <w:rsid w:val="00335D5F"/>
    <w:rsid w:val="0033769C"/>
    <w:rsid w:val="00340434"/>
    <w:rsid w:val="00341695"/>
    <w:rsid w:val="003421C3"/>
    <w:rsid w:val="003423B3"/>
    <w:rsid w:val="003423C7"/>
    <w:rsid w:val="00342C2F"/>
    <w:rsid w:val="00343201"/>
    <w:rsid w:val="003434EA"/>
    <w:rsid w:val="0034358F"/>
    <w:rsid w:val="0034394A"/>
    <w:rsid w:val="00343BCA"/>
    <w:rsid w:val="00345566"/>
    <w:rsid w:val="00345827"/>
    <w:rsid w:val="0034684F"/>
    <w:rsid w:val="00346871"/>
    <w:rsid w:val="003471B2"/>
    <w:rsid w:val="003472F7"/>
    <w:rsid w:val="00347C48"/>
    <w:rsid w:val="003501FB"/>
    <w:rsid w:val="00351BE3"/>
    <w:rsid w:val="003524D6"/>
    <w:rsid w:val="00353BD9"/>
    <w:rsid w:val="00353D15"/>
    <w:rsid w:val="00355655"/>
    <w:rsid w:val="00355A1A"/>
    <w:rsid w:val="00355D27"/>
    <w:rsid w:val="00356611"/>
    <w:rsid w:val="0035699A"/>
    <w:rsid w:val="003569DF"/>
    <w:rsid w:val="00356A8F"/>
    <w:rsid w:val="00356C44"/>
    <w:rsid w:val="00356FB8"/>
    <w:rsid w:val="0035725E"/>
    <w:rsid w:val="00357ABD"/>
    <w:rsid w:val="003601CF"/>
    <w:rsid w:val="00360B57"/>
    <w:rsid w:val="00360F00"/>
    <w:rsid w:val="00361680"/>
    <w:rsid w:val="003617C6"/>
    <w:rsid w:val="0036252D"/>
    <w:rsid w:val="003626D4"/>
    <w:rsid w:val="00363004"/>
    <w:rsid w:val="00363842"/>
    <w:rsid w:val="003645D1"/>
    <w:rsid w:val="00364ED1"/>
    <w:rsid w:val="00365373"/>
    <w:rsid w:val="00365AB9"/>
    <w:rsid w:val="00366925"/>
    <w:rsid w:val="00366ED2"/>
    <w:rsid w:val="0036781C"/>
    <w:rsid w:val="00367C32"/>
    <w:rsid w:val="00367C51"/>
    <w:rsid w:val="00371C88"/>
    <w:rsid w:val="00371EA2"/>
    <w:rsid w:val="00372127"/>
    <w:rsid w:val="0037245D"/>
    <w:rsid w:val="00372BCD"/>
    <w:rsid w:val="00373544"/>
    <w:rsid w:val="0037382A"/>
    <w:rsid w:val="0037424F"/>
    <w:rsid w:val="00375DDD"/>
    <w:rsid w:val="003761A1"/>
    <w:rsid w:val="0037712D"/>
    <w:rsid w:val="0037789F"/>
    <w:rsid w:val="0038024B"/>
    <w:rsid w:val="00381E1E"/>
    <w:rsid w:val="003832AB"/>
    <w:rsid w:val="00383911"/>
    <w:rsid w:val="00385984"/>
    <w:rsid w:val="003859A3"/>
    <w:rsid w:val="00386284"/>
    <w:rsid w:val="003872CD"/>
    <w:rsid w:val="003875A6"/>
    <w:rsid w:val="00387BCC"/>
    <w:rsid w:val="0039032E"/>
    <w:rsid w:val="003904E5"/>
    <w:rsid w:val="003908C3"/>
    <w:rsid w:val="00390C93"/>
    <w:rsid w:val="00391D91"/>
    <w:rsid w:val="00391DFD"/>
    <w:rsid w:val="003925EC"/>
    <w:rsid w:val="00393B38"/>
    <w:rsid w:val="0039404E"/>
    <w:rsid w:val="00394559"/>
    <w:rsid w:val="00394F64"/>
    <w:rsid w:val="00395628"/>
    <w:rsid w:val="00395A84"/>
    <w:rsid w:val="003962DB"/>
    <w:rsid w:val="00396B7F"/>
    <w:rsid w:val="00397B0D"/>
    <w:rsid w:val="003A0AFD"/>
    <w:rsid w:val="003A109F"/>
    <w:rsid w:val="003A22BE"/>
    <w:rsid w:val="003A258E"/>
    <w:rsid w:val="003A2CB5"/>
    <w:rsid w:val="003A33D2"/>
    <w:rsid w:val="003A4129"/>
    <w:rsid w:val="003A5516"/>
    <w:rsid w:val="003A581F"/>
    <w:rsid w:val="003A5893"/>
    <w:rsid w:val="003A6270"/>
    <w:rsid w:val="003A66A9"/>
    <w:rsid w:val="003A6DA9"/>
    <w:rsid w:val="003A737C"/>
    <w:rsid w:val="003A7596"/>
    <w:rsid w:val="003A7A2A"/>
    <w:rsid w:val="003B013B"/>
    <w:rsid w:val="003B01D1"/>
    <w:rsid w:val="003B07A5"/>
    <w:rsid w:val="003B0FD7"/>
    <w:rsid w:val="003B2DA3"/>
    <w:rsid w:val="003B2EF9"/>
    <w:rsid w:val="003B3336"/>
    <w:rsid w:val="003B3EDF"/>
    <w:rsid w:val="003B4B36"/>
    <w:rsid w:val="003B4CD3"/>
    <w:rsid w:val="003B513C"/>
    <w:rsid w:val="003B5587"/>
    <w:rsid w:val="003B5677"/>
    <w:rsid w:val="003B58EC"/>
    <w:rsid w:val="003B5E09"/>
    <w:rsid w:val="003B6A33"/>
    <w:rsid w:val="003B7681"/>
    <w:rsid w:val="003C0395"/>
    <w:rsid w:val="003C1414"/>
    <w:rsid w:val="003C20CD"/>
    <w:rsid w:val="003C26DE"/>
    <w:rsid w:val="003C2A82"/>
    <w:rsid w:val="003C2B7A"/>
    <w:rsid w:val="003C2FE2"/>
    <w:rsid w:val="003C33A1"/>
    <w:rsid w:val="003C3588"/>
    <w:rsid w:val="003C4FC4"/>
    <w:rsid w:val="003C538E"/>
    <w:rsid w:val="003C57A3"/>
    <w:rsid w:val="003C5936"/>
    <w:rsid w:val="003C5CEA"/>
    <w:rsid w:val="003C6222"/>
    <w:rsid w:val="003C644B"/>
    <w:rsid w:val="003C6B3A"/>
    <w:rsid w:val="003C7640"/>
    <w:rsid w:val="003D045F"/>
    <w:rsid w:val="003D13E2"/>
    <w:rsid w:val="003D27AE"/>
    <w:rsid w:val="003D320B"/>
    <w:rsid w:val="003D35EE"/>
    <w:rsid w:val="003D4211"/>
    <w:rsid w:val="003D5130"/>
    <w:rsid w:val="003D5700"/>
    <w:rsid w:val="003D5BAB"/>
    <w:rsid w:val="003D5C9C"/>
    <w:rsid w:val="003D626C"/>
    <w:rsid w:val="003D627E"/>
    <w:rsid w:val="003D6D7F"/>
    <w:rsid w:val="003D7C57"/>
    <w:rsid w:val="003E06DB"/>
    <w:rsid w:val="003E0941"/>
    <w:rsid w:val="003E0F37"/>
    <w:rsid w:val="003E1601"/>
    <w:rsid w:val="003E17E7"/>
    <w:rsid w:val="003E19CA"/>
    <w:rsid w:val="003E2579"/>
    <w:rsid w:val="003E35AB"/>
    <w:rsid w:val="003E3AC4"/>
    <w:rsid w:val="003E5F41"/>
    <w:rsid w:val="003E6D50"/>
    <w:rsid w:val="003E6E80"/>
    <w:rsid w:val="003E7C98"/>
    <w:rsid w:val="003E7E41"/>
    <w:rsid w:val="003F0B33"/>
    <w:rsid w:val="003F0DA6"/>
    <w:rsid w:val="003F1C7B"/>
    <w:rsid w:val="003F1E60"/>
    <w:rsid w:val="003F1FA2"/>
    <w:rsid w:val="003F47D2"/>
    <w:rsid w:val="003F494C"/>
    <w:rsid w:val="003F4BBC"/>
    <w:rsid w:val="003F59F7"/>
    <w:rsid w:val="003F5B2E"/>
    <w:rsid w:val="003F638D"/>
    <w:rsid w:val="003F6E55"/>
    <w:rsid w:val="003F6F85"/>
    <w:rsid w:val="003F70CD"/>
    <w:rsid w:val="003F737C"/>
    <w:rsid w:val="00400F46"/>
    <w:rsid w:val="00401B61"/>
    <w:rsid w:val="00401BC5"/>
    <w:rsid w:val="0040342C"/>
    <w:rsid w:val="00404276"/>
    <w:rsid w:val="00404B1B"/>
    <w:rsid w:val="00406D87"/>
    <w:rsid w:val="00410125"/>
    <w:rsid w:val="004102F8"/>
    <w:rsid w:val="00411BE3"/>
    <w:rsid w:val="00411E6A"/>
    <w:rsid w:val="004122A4"/>
    <w:rsid w:val="004128DE"/>
    <w:rsid w:val="00414356"/>
    <w:rsid w:val="0041473E"/>
    <w:rsid w:val="0041488F"/>
    <w:rsid w:val="00414E87"/>
    <w:rsid w:val="00415A7F"/>
    <w:rsid w:val="00415DC1"/>
    <w:rsid w:val="0041675C"/>
    <w:rsid w:val="004171B2"/>
    <w:rsid w:val="00417293"/>
    <w:rsid w:val="0042063A"/>
    <w:rsid w:val="00420E45"/>
    <w:rsid w:val="004213E3"/>
    <w:rsid w:val="0042177B"/>
    <w:rsid w:val="00421C1A"/>
    <w:rsid w:val="00421C3B"/>
    <w:rsid w:val="004227E7"/>
    <w:rsid w:val="00422C76"/>
    <w:rsid w:val="00422D57"/>
    <w:rsid w:val="0042368B"/>
    <w:rsid w:val="004236C8"/>
    <w:rsid w:val="004236DA"/>
    <w:rsid w:val="0042491D"/>
    <w:rsid w:val="00426067"/>
    <w:rsid w:val="004261A4"/>
    <w:rsid w:val="0042620F"/>
    <w:rsid w:val="00426250"/>
    <w:rsid w:val="004273F2"/>
    <w:rsid w:val="00427EEF"/>
    <w:rsid w:val="004310A0"/>
    <w:rsid w:val="00432EEB"/>
    <w:rsid w:val="00433109"/>
    <w:rsid w:val="00434B65"/>
    <w:rsid w:val="00437D51"/>
    <w:rsid w:val="00437DB7"/>
    <w:rsid w:val="00440547"/>
    <w:rsid w:val="00440D3A"/>
    <w:rsid w:val="00441B00"/>
    <w:rsid w:val="00441BCA"/>
    <w:rsid w:val="004428C5"/>
    <w:rsid w:val="00442C27"/>
    <w:rsid w:val="004438DF"/>
    <w:rsid w:val="00444589"/>
    <w:rsid w:val="004446BF"/>
    <w:rsid w:val="00444924"/>
    <w:rsid w:val="00444D90"/>
    <w:rsid w:val="00445407"/>
    <w:rsid w:val="004457B0"/>
    <w:rsid w:val="00445856"/>
    <w:rsid w:val="00445AF1"/>
    <w:rsid w:val="00445FAD"/>
    <w:rsid w:val="00447592"/>
    <w:rsid w:val="00447EE9"/>
    <w:rsid w:val="004502E7"/>
    <w:rsid w:val="0045034A"/>
    <w:rsid w:val="00450DBC"/>
    <w:rsid w:val="0045162B"/>
    <w:rsid w:val="00451E8D"/>
    <w:rsid w:val="00452418"/>
    <w:rsid w:val="00452457"/>
    <w:rsid w:val="00452C7C"/>
    <w:rsid w:val="004532EC"/>
    <w:rsid w:val="00453A02"/>
    <w:rsid w:val="00455B1B"/>
    <w:rsid w:val="004561B4"/>
    <w:rsid w:val="00456322"/>
    <w:rsid w:val="00456501"/>
    <w:rsid w:val="00457472"/>
    <w:rsid w:val="00457AB7"/>
    <w:rsid w:val="00457E27"/>
    <w:rsid w:val="00460D11"/>
    <w:rsid w:val="00461901"/>
    <w:rsid w:val="00461F75"/>
    <w:rsid w:val="004629B7"/>
    <w:rsid w:val="004649CB"/>
    <w:rsid w:val="00464CB9"/>
    <w:rsid w:val="004658DA"/>
    <w:rsid w:val="00465916"/>
    <w:rsid w:val="004672D9"/>
    <w:rsid w:val="0047261A"/>
    <w:rsid w:val="00475185"/>
    <w:rsid w:val="0047690E"/>
    <w:rsid w:val="00476F75"/>
    <w:rsid w:val="004774C1"/>
    <w:rsid w:val="00477A48"/>
    <w:rsid w:val="004800D6"/>
    <w:rsid w:val="004804C8"/>
    <w:rsid w:val="004824FD"/>
    <w:rsid w:val="00483057"/>
    <w:rsid w:val="0048328F"/>
    <w:rsid w:val="004842D7"/>
    <w:rsid w:val="004847DF"/>
    <w:rsid w:val="00484B8F"/>
    <w:rsid w:val="00485145"/>
    <w:rsid w:val="00485D84"/>
    <w:rsid w:val="0048617E"/>
    <w:rsid w:val="004864D9"/>
    <w:rsid w:val="00490EF6"/>
    <w:rsid w:val="004915C3"/>
    <w:rsid w:val="00491B94"/>
    <w:rsid w:val="00491BB6"/>
    <w:rsid w:val="00491DEC"/>
    <w:rsid w:val="00491E70"/>
    <w:rsid w:val="0049291B"/>
    <w:rsid w:val="00492E3D"/>
    <w:rsid w:val="00494B3F"/>
    <w:rsid w:val="00495557"/>
    <w:rsid w:val="004957AF"/>
    <w:rsid w:val="00496BB7"/>
    <w:rsid w:val="00496CF0"/>
    <w:rsid w:val="004A1A95"/>
    <w:rsid w:val="004A457C"/>
    <w:rsid w:val="004A5918"/>
    <w:rsid w:val="004A7E16"/>
    <w:rsid w:val="004B0531"/>
    <w:rsid w:val="004B073F"/>
    <w:rsid w:val="004B1142"/>
    <w:rsid w:val="004B26D8"/>
    <w:rsid w:val="004B3095"/>
    <w:rsid w:val="004B3288"/>
    <w:rsid w:val="004B342E"/>
    <w:rsid w:val="004B43EE"/>
    <w:rsid w:val="004B4FB8"/>
    <w:rsid w:val="004B54C9"/>
    <w:rsid w:val="004B55F9"/>
    <w:rsid w:val="004B58C8"/>
    <w:rsid w:val="004B59C9"/>
    <w:rsid w:val="004B74F5"/>
    <w:rsid w:val="004C00EC"/>
    <w:rsid w:val="004C1B6D"/>
    <w:rsid w:val="004C21A7"/>
    <w:rsid w:val="004C2D7F"/>
    <w:rsid w:val="004C35C8"/>
    <w:rsid w:val="004C39C3"/>
    <w:rsid w:val="004C4366"/>
    <w:rsid w:val="004C4B9D"/>
    <w:rsid w:val="004C4BC0"/>
    <w:rsid w:val="004C585D"/>
    <w:rsid w:val="004C5A62"/>
    <w:rsid w:val="004C5B2D"/>
    <w:rsid w:val="004C6DE3"/>
    <w:rsid w:val="004C7A19"/>
    <w:rsid w:val="004C7C3B"/>
    <w:rsid w:val="004C7DF2"/>
    <w:rsid w:val="004C7E3A"/>
    <w:rsid w:val="004D04F1"/>
    <w:rsid w:val="004D0E00"/>
    <w:rsid w:val="004D0F64"/>
    <w:rsid w:val="004D1685"/>
    <w:rsid w:val="004D169D"/>
    <w:rsid w:val="004D1751"/>
    <w:rsid w:val="004D2026"/>
    <w:rsid w:val="004D4E77"/>
    <w:rsid w:val="004D6613"/>
    <w:rsid w:val="004D70C2"/>
    <w:rsid w:val="004E0F7D"/>
    <w:rsid w:val="004E22CD"/>
    <w:rsid w:val="004E592F"/>
    <w:rsid w:val="004E5A43"/>
    <w:rsid w:val="004E5F97"/>
    <w:rsid w:val="004E6127"/>
    <w:rsid w:val="004E63F4"/>
    <w:rsid w:val="004E6F50"/>
    <w:rsid w:val="004E7D4B"/>
    <w:rsid w:val="004F17B0"/>
    <w:rsid w:val="004F1871"/>
    <w:rsid w:val="004F3002"/>
    <w:rsid w:val="004F32FA"/>
    <w:rsid w:val="004F341C"/>
    <w:rsid w:val="004F3B83"/>
    <w:rsid w:val="004F48A3"/>
    <w:rsid w:val="004F54B1"/>
    <w:rsid w:val="005004ED"/>
    <w:rsid w:val="005005E6"/>
    <w:rsid w:val="005010B6"/>
    <w:rsid w:val="005010C0"/>
    <w:rsid w:val="00501861"/>
    <w:rsid w:val="00503636"/>
    <w:rsid w:val="00504640"/>
    <w:rsid w:val="00504945"/>
    <w:rsid w:val="0050558A"/>
    <w:rsid w:val="00510387"/>
    <w:rsid w:val="0051061C"/>
    <w:rsid w:val="0051083B"/>
    <w:rsid w:val="00510B48"/>
    <w:rsid w:val="00510C6A"/>
    <w:rsid w:val="005116D0"/>
    <w:rsid w:val="00513116"/>
    <w:rsid w:val="00513586"/>
    <w:rsid w:val="00515220"/>
    <w:rsid w:val="00515429"/>
    <w:rsid w:val="0051564B"/>
    <w:rsid w:val="0051637B"/>
    <w:rsid w:val="00516A8F"/>
    <w:rsid w:val="00516EB7"/>
    <w:rsid w:val="005176E4"/>
    <w:rsid w:val="00517F39"/>
    <w:rsid w:val="00520889"/>
    <w:rsid w:val="00520985"/>
    <w:rsid w:val="005237CE"/>
    <w:rsid w:val="00524261"/>
    <w:rsid w:val="0052592B"/>
    <w:rsid w:val="0052624D"/>
    <w:rsid w:val="00526882"/>
    <w:rsid w:val="00526A88"/>
    <w:rsid w:val="00526F74"/>
    <w:rsid w:val="00527B9B"/>
    <w:rsid w:val="005307AF"/>
    <w:rsid w:val="00530E15"/>
    <w:rsid w:val="00531219"/>
    <w:rsid w:val="005340AF"/>
    <w:rsid w:val="00534A92"/>
    <w:rsid w:val="005358EE"/>
    <w:rsid w:val="0053633F"/>
    <w:rsid w:val="00536C59"/>
    <w:rsid w:val="00536CD0"/>
    <w:rsid w:val="0053735D"/>
    <w:rsid w:val="00537406"/>
    <w:rsid w:val="005407DD"/>
    <w:rsid w:val="0054144F"/>
    <w:rsid w:val="0054200A"/>
    <w:rsid w:val="0054281D"/>
    <w:rsid w:val="00543682"/>
    <w:rsid w:val="0054373D"/>
    <w:rsid w:val="00543BBF"/>
    <w:rsid w:val="00544780"/>
    <w:rsid w:val="005450A1"/>
    <w:rsid w:val="0054646A"/>
    <w:rsid w:val="00547F07"/>
    <w:rsid w:val="00551198"/>
    <w:rsid w:val="00551558"/>
    <w:rsid w:val="00551B33"/>
    <w:rsid w:val="00552CF6"/>
    <w:rsid w:val="00553330"/>
    <w:rsid w:val="00553F33"/>
    <w:rsid w:val="00554128"/>
    <w:rsid w:val="00554142"/>
    <w:rsid w:val="00554730"/>
    <w:rsid w:val="00555134"/>
    <w:rsid w:val="0055556F"/>
    <w:rsid w:val="0055613D"/>
    <w:rsid w:val="005567B8"/>
    <w:rsid w:val="00556809"/>
    <w:rsid w:val="00557309"/>
    <w:rsid w:val="005574DE"/>
    <w:rsid w:val="0055787A"/>
    <w:rsid w:val="00557B17"/>
    <w:rsid w:val="00557D37"/>
    <w:rsid w:val="00557F2A"/>
    <w:rsid w:val="0056052B"/>
    <w:rsid w:val="0056067B"/>
    <w:rsid w:val="00561643"/>
    <w:rsid w:val="00561B04"/>
    <w:rsid w:val="00562363"/>
    <w:rsid w:val="00562472"/>
    <w:rsid w:val="005624BF"/>
    <w:rsid w:val="005624E7"/>
    <w:rsid w:val="00562F7E"/>
    <w:rsid w:val="0056337D"/>
    <w:rsid w:val="005639C9"/>
    <w:rsid w:val="00563A90"/>
    <w:rsid w:val="0056525E"/>
    <w:rsid w:val="00565F65"/>
    <w:rsid w:val="005660DD"/>
    <w:rsid w:val="005674BA"/>
    <w:rsid w:val="005675BC"/>
    <w:rsid w:val="0057078D"/>
    <w:rsid w:val="00570953"/>
    <w:rsid w:val="005713C4"/>
    <w:rsid w:val="0057167D"/>
    <w:rsid w:val="00571856"/>
    <w:rsid w:val="00572740"/>
    <w:rsid w:val="00573FC0"/>
    <w:rsid w:val="005742F0"/>
    <w:rsid w:val="0057512F"/>
    <w:rsid w:val="005778CD"/>
    <w:rsid w:val="00577B04"/>
    <w:rsid w:val="00577B65"/>
    <w:rsid w:val="00577DFF"/>
    <w:rsid w:val="00583BC8"/>
    <w:rsid w:val="00584A47"/>
    <w:rsid w:val="0058572A"/>
    <w:rsid w:val="0058595D"/>
    <w:rsid w:val="005859C9"/>
    <w:rsid w:val="00586F2D"/>
    <w:rsid w:val="00587B89"/>
    <w:rsid w:val="00590348"/>
    <w:rsid w:val="005905E8"/>
    <w:rsid w:val="005906F1"/>
    <w:rsid w:val="005907BD"/>
    <w:rsid w:val="00590C7B"/>
    <w:rsid w:val="00590E90"/>
    <w:rsid w:val="00591B8D"/>
    <w:rsid w:val="005924DB"/>
    <w:rsid w:val="00592A8A"/>
    <w:rsid w:val="00592B30"/>
    <w:rsid w:val="00593D33"/>
    <w:rsid w:val="005945A9"/>
    <w:rsid w:val="0059564F"/>
    <w:rsid w:val="005957EE"/>
    <w:rsid w:val="005958D9"/>
    <w:rsid w:val="00595CD7"/>
    <w:rsid w:val="00596F3F"/>
    <w:rsid w:val="005972A3"/>
    <w:rsid w:val="0059779A"/>
    <w:rsid w:val="00597BE8"/>
    <w:rsid w:val="005A05A0"/>
    <w:rsid w:val="005A09E5"/>
    <w:rsid w:val="005A335E"/>
    <w:rsid w:val="005A4654"/>
    <w:rsid w:val="005A6175"/>
    <w:rsid w:val="005A7215"/>
    <w:rsid w:val="005A7232"/>
    <w:rsid w:val="005A7270"/>
    <w:rsid w:val="005A7829"/>
    <w:rsid w:val="005A7BF2"/>
    <w:rsid w:val="005B1FF7"/>
    <w:rsid w:val="005B34A3"/>
    <w:rsid w:val="005B3BCA"/>
    <w:rsid w:val="005B4E90"/>
    <w:rsid w:val="005B55A0"/>
    <w:rsid w:val="005B6B9B"/>
    <w:rsid w:val="005B6D82"/>
    <w:rsid w:val="005B7368"/>
    <w:rsid w:val="005C1F42"/>
    <w:rsid w:val="005C2B58"/>
    <w:rsid w:val="005C2F92"/>
    <w:rsid w:val="005C3BDD"/>
    <w:rsid w:val="005C3CEA"/>
    <w:rsid w:val="005C418F"/>
    <w:rsid w:val="005C433B"/>
    <w:rsid w:val="005C522D"/>
    <w:rsid w:val="005C5596"/>
    <w:rsid w:val="005C5CF4"/>
    <w:rsid w:val="005C5F5F"/>
    <w:rsid w:val="005C642E"/>
    <w:rsid w:val="005C65AC"/>
    <w:rsid w:val="005C74E4"/>
    <w:rsid w:val="005C7A4C"/>
    <w:rsid w:val="005D044D"/>
    <w:rsid w:val="005D0597"/>
    <w:rsid w:val="005D1AD5"/>
    <w:rsid w:val="005D1EDD"/>
    <w:rsid w:val="005D24AC"/>
    <w:rsid w:val="005D2C11"/>
    <w:rsid w:val="005D3142"/>
    <w:rsid w:val="005D4680"/>
    <w:rsid w:val="005D67FF"/>
    <w:rsid w:val="005D78B6"/>
    <w:rsid w:val="005D7BF5"/>
    <w:rsid w:val="005D7F95"/>
    <w:rsid w:val="005E1774"/>
    <w:rsid w:val="005E1BC8"/>
    <w:rsid w:val="005E2E59"/>
    <w:rsid w:val="005E3465"/>
    <w:rsid w:val="005E6171"/>
    <w:rsid w:val="005E7137"/>
    <w:rsid w:val="005E7316"/>
    <w:rsid w:val="005E7383"/>
    <w:rsid w:val="005E7E87"/>
    <w:rsid w:val="005F0536"/>
    <w:rsid w:val="005F0DCC"/>
    <w:rsid w:val="005F0E26"/>
    <w:rsid w:val="005F1AFB"/>
    <w:rsid w:val="005F2039"/>
    <w:rsid w:val="005F2891"/>
    <w:rsid w:val="005F3A07"/>
    <w:rsid w:val="005F4119"/>
    <w:rsid w:val="005F5A44"/>
    <w:rsid w:val="005F5E7E"/>
    <w:rsid w:val="005F5F9F"/>
    <w:rsid w:val="005F6F39"/>
    <w:rsid w:val="005F7518"/>
    <w:rsid w:val="005F7E12"/>
    <w:rsid w:val="006004E9"/>
    <w:rsid w:val="00601B5E"/>
    <w:rsid w:val="00601C68"/>
    <w:rsid w:val="00601DB4"/>
    <w:rsid w:val="00602800"/>
    <w:rsid w:val="0060376A"/>
    <w:rsid w:val="006053C9"/>
    <w:rsid w:val="00605690"/>
    <w:rsid w:val="00605A9D"/>
    <w:rsid w:val="0060686A"/>
    <w:rsid w:val="006068FE"/>
    <w:rsid w:val="00606DE7"/>
    <w:rsid w:val="00607004"/>
    <w:rsid w:val="00607E96"/>
    <w:rsid w:val="00610B69"/>
    <w:rsid w:val="0061100D"/>
    <w:rsid w:val="00611185"/>
    <w:rsid w:val="0061196A"/>
    <w:rsid w:val="0061331D"/>
    <w:rsid w:val="00614AB9"/>
    <w:rsid w:val="00614B34"/>
    <w:rsid w:val="00614EE6"/>
    <w:rsid w:val="00615687"/>
    <w:rsid w:val="0061681E"/>
    <w:rsid w:val="00616827"/>
    <w:rsid w:val="00616831"/>
    <w:rsid w:val="006168D0"/>
    <w:rsid w:val="00616F50"/>
    <w:rsid w:val="00617BAF"/>
    <w:rsid w:val="006209DB"/>
    <w:rsid w:val="00620FA1"/>
    <w:rsid w:val="0062120B"/>
    <w:rsid w:val="00623324"/>
    <w:rsid w:val="00626484"/>
    <w:rsid w:val="00626D4D"/>
    <w:rsid w:val="00627B96"/>
    <w:rsid w:val="00630A5F"/>
    <w:rsid w:val="006315E4"/>
    <w:rsid w:val="00631AC6"/>
    <w:rsid w:val="00631BCC"/>
    <w:rsid w:val="00634224"/>
    <w:rsid w:val="00634D5B"/>
    <w:rsid w:val="006353C7"/>
    <w:rsid w:val="00635D63"/>
    <w:rsid w:val="0063656C"/>
    <w:rsid w:val="00636719"/>
    <w:rsid w:val="006369B8"/>
    <w:rsid w:val="00636A84"/>
    <w:rsid w:val="00640AEC"/>
    <w:rsid w:val="00640FE7"/>
    <w:rsid w:val="0064111D"/>
    <w:rsid w:val="00641551"/>
    <w:rsid w:val="0064202B"/>
    <w:rsid w:val="00642F9B"/>
    <w:rsid w:val="00642FE7"/>
    <w:rsid w:val="006431F4"/>
    <w:rsid w:val="006433B7"/>
    <w:rsid w:val="00643F86"/>
    <w:rsid w:val="00644163"/>
    <w:rsid w:val="00644C78"/>
    <w:rsid w:val="00646941"/>
    <w:rsid w:val="00650B1D"/>
    <w:rsid w:val="00650FC9"/>
    <w:rsid w:val="006518D7"/>
    <w:rsid w:val="00652CCB"/>
    <w:rsid w:val="00652EC1"/>
    <w:rsid w:val="00652FBB"/>
    <w:rsid w:val="0065304F"/>
    <w:rsid w:val="00653441"/>
    <w:rsid w:val="00653657"/>
    <w:rsid w:val="0065372A"/>
    <w:rsid w:val="00653FA3"/>
    <w:rsid w:val="0065437B"/>
    <w:rsid w:val="00654C53"/>
    <w:rsid w:val="006551D4"/>
    <w:rsid w:val="00656AC8"/>
    <w:rsid w:val="00657EE6"/>
    <w:rsid w:val="00660115"/>
    <w:rsid w:val="006619D3"/>
    <w:rsid w:val="00661AEB"/>
    <w:rsid w:val="00661B71"/>
    <w:rsid w:val="00663DAC"/>
    <w:rsid w:val="0066469F"/>
    <w:rsid w:val="00664D82"/>
    <w:rsid w:val="00665716"/>
    <w:rsid w:val="00665EB4"/>
    <w:rsid w:val="0066666F"/>
    <w:rsid w:val="00666F07"/>
    <w:rsid w:val="00666F37"/>
    <w:rsid w:val="006670F2"/>
    <w:rsid w:val="00667D1B"/>
    <w:rsid w:val="006704C9"/>
    <w:rsid w:val="0067051A"/>
    <w:rsid w:val="00670605"/>
    <w:rsid w:val="00671914"/>
    <w:rsid w:val="006735D4"/>
    <w:rsid w:val="00674D2D"/>
    <w:rsid w:val="00676890"/>
    <w:rsid w:val="00677C44"/>
    <w:rsid w:val="006803BC"/>
    <w:rsid w:val="00680505"/>
    <w:rsid w:val="00680A4E"/>
    <w:rsid w:val="006816C9"/>
    <w:rsid w:val="00682259"/>
    <w:rsid w:val="00682682"/>
    <w:rsid w:val="00682E63"/>
    <w:rsid w:val="00683078"/>
    <w:rsid w:val="0068377D"/>
    <w:rsid w:val="00684470"/>
    <w:rsid w:val="00684BAD"/>
    <w:rsid w:val="00685B80"/>
    <w:rsid w:val="00685C6B"/>
    <w:rsid w:val="006870B1"/>
    <w:rsid w:val="00687F0B"/>
    <w:rsid w:val="006904B5"/>
    <w:rsid w:val="006909F3"/>
    <w:rsid w:val="0069180D"/>
    <w:rsid w:val="00691F3B"/>
    <w:rsid w:val="00691FFA"/>
    <w:rsid w:val="006927E7"/>
    <w:rsid w:val="0069297B"/>
    <w:rsid w:val="00692DB3"/>
    <w:rsid w:val="00692DF5"/>
    <w:rsid w:val="00692EAA"/>
    <w:rsid w:val="0069356F"/>
    <w:rsid w:val="00693752"/>
    <w:rsid w:val="00693B41"/>
    <w:rsid w:val="006943F0"/>
    <w:rsid w:val="006947CD"/>
    <w:rsid w:val="00696B2B"/>
    <w:rsid w:val="006972D8"/>
    <w:rsid w:val="00697A17"/>
    <w:rsid w:val="006A07B9"/>
    <w:rsid w:val="006A090F"/>
    <w:rsid w:val="006A0C82"/>
    <w:rsid w:val="006A2D9A"/>
    <w:rsid w:val="006A4A4C"/>
    <w:rsid w:val="006A4B0D"/>
    <w:rsid w:val="006A5085"/>
    <w:rsid w:val="006A5776"/>
    <w:rsid w:val="006A5D72"/>
    <w:rsid w:val="006B026F"/>
    <w:rsid w:val="006B14B7"/>
    <w:rsid w:val="006B1F3D"/>
    <w:rsid w:val="006B2052"/>
    <w:rsid w:val="006B3079"/>
    <w:rsid w:val="006B335E"/>
    <w:rsid w:val="006B3952"/>
    <w:rsid w:val="006B4239"/>
    <w:rsid w:val="006B4745"/>
    <w:rsid w:val="006B4D6C"/>
    <w:rsid w:val="006B5105"/>
    <w:rsid w:val="006B6021"/>
    <w:rsid w:val="006B70D3"/>
    <w:rsid w:val="006B7142"/>
    <w:rsid w:val="006B73AC"/>
    <w:rsid w:val="006B746C"/>
    <w:rsid w:val="006B785F"/>
    <w:rsid w:val="006B7D3A"/>
    <w:rsid w:val="006B7FE9"/>
    <w:rsid w:val="006C04EB"/>
    <w:rsid w:val="006C09CF"/>
    <w:rsid w:val="006C1B70"/>
    <w:rsid w:val="006C259C"/>
    <w:rsid w:val="006C2D5B"/>
    <w:rsid w:val="006C2E76"/>
    <w:rsid w:val="006C3514"/>
    <w:rsid w:val="006C39AB"/>
    <w:rsid w:val="006C4112"/>
    <w:rsid w:val="006C545F"/>
    <w:rsid w:val="006C5DB1"/>
    <w:rsid w:val="006C720B"/>
    <w:rsid w:val="006C78AB"/>
    <w:rsid w:val="006C7929"/>
    <w:rsid w:val="006D21E3"/>
    <w:rsid w:val="006D2D2D"/>
    <w:rsid w:val="006D2F7C"/>
    <w:rsid w:val="006D3198"/>
    <w:rsid w:val="006D3B3E"/>
    <w:rsid w:val="006D44B9"/>
    <w:rsid w:val="006D4570"/>
    <w:rsid w:val="006D474C"/>
    <w:rsid w:val="006D52EB"/>
    <w:rsid w:val="006D59CE"/>
    <w:rsid w:val="006D5AC1"/>
    <w:rsid w:val="006D6C95"/>
    <w:rsid w:val="006D7888"/>
    <w:rsid w:val="006E0A14"/>
    <w:rsid w:val="006E1B8C"/>
    <w:rsid w:val="006E26D7"/>
    <w:rsid w:val="006E2B7F"/>
    <w:rsid w:val="006E3044"/>
    <w:rsid w:val="006E32B4"/>
    <w:rsid w:val="006E6BA6"/>
    <w:rsid w:val="006F004F"/>
    <w:rsid w:val="006F013C"/>
    <w:rsid w:val="006F08A0"/>
    <w:rsid w:val="006F0A31"/>
    <w:rsid w:val="006F114E"/>
    <w:rsid w:val="006F14E0"/>
    <w:rsid w:val="006F18B3"/>
    <w:rsid w:val="006F1C58"/>
    <w:rsid w:val="006F2289"/>
    <w:rsid w:val="006F250F"/>
    <w:rsid w:val="006F2AFD"/>
    <w:rsid w:val="006F36E1"/>
    <w:rsid w:val="006F3E70"/>
    <w:rsid w:val="006F6671"/>
    <w:rsid w:val="006F71A4"/>
    <w:rsid w:val="006F77C2"/>
    <w:rsid w:val="006F7848"/>
    <w:rsid w:val="006F79CA"/>
    <w:rsid w:val="00700A66"/>
    <w:rsid w:val="00702066"/>
    <w:rsid w:val="007020E4"/>
    <w:rsid w:val="00702427"/>
    <w:rsid w:val="00703732"/>
    <w:rsid w:val="0070399A"/>
    <w:rsid w:val="00703B5F"/>
    <w:rsid w:val="00706188"/>
    <w:rsid w:val="00706DBC"/>
    <w:rsid w:val="00707086"/>
    <w:rsid w:val="00707ECD"/>
    <w:rsid w:val="00710966"/>
    <w:rsid w:val="00711255"/>
    <w:rsid w:val="00711E06"/>
    <w:rsid w:val="007124FC"/>
    <w:rsid w:val="00712CF9"/>
    <w:rsid w:val="00712D6A"/>
    <w:rsid w:val="007136D2"/>
    <w:rsid w:val="00713AB8"/>
    <w:rsid w:val="00713B25"/>
    <w:rsid w:val="00713DE1"/>
    <w:rsid w:val="007157B6"/>
    <w:rsid w:val="007168C8"/>
    <w:rsid w:val="00717250"/>
    <w:rsid w:val="00717A04"/>
    <w:rsid w:val="00717AD3"/>
    <w:rsid w:val="00717D62"/>
    <w:rsid w:val="00721861"/>
    <w:rsid w:val="007219D5"/>
    <w:rsid w:val="007227B3"/>
    <w:rsid w:val="007233B6"/>
    <w:rsid w:val="007233F9"/>
    <w:rsid w:val="00724767"/>
    <w:rsid w:val="0072477C"/>
    <w:rsid w:val="007248FE"/>
    <w:rsid w:val="00724CCE"/>
    <w:rsid w:val="00725543"/>
    <w:rsid w:val="0072565C"/>
    <w:rsid w:val="007256E6"/>
    <w:rsid w:val="00725A1B"/>
    <w:rsid w:val="0072674E"/>
    <w:rsid w:val="0072756C"/>
    <w:rsid w:val="00727CBB"/>
    <w:rsid w:val="00731514"/>
    <w:rsid w:val="00732AEE"/>
    <w:rsid w:val="00733532"/>
    <w:rsid w:val="0073366D"/>
    <w:rsid w:val="00733C95"/>
    <w:rsid w:val="00734169"/>
    <w:rsid w:val="007345FE"/>
    <w:rsid w:val="00735305"/>
    <w:rsid w:val="00735884"/>
    <w:rsid w:val="007362D0"/>
    <w:rsid w:val="007432F1"/>
    <w:rsid w:val="007440C4"/>
    <w:rsid w:val="00744DFC"/>
    <w:rsid w:val="00744EA5"/>
    <w:rsid w:val="00744EC6"/>
    <w:rsid w:val="007463A3"/>
    <w:rsid w:val="00747519"/>
    <w:rsid w:val="00747DE3"/>
    <w:rsid w:val="00750197"/>
    <w:rsid w:val="0075039F"/>
    <w:rsid w:val="00751079"/>
    <w:rsid w:val="007510AD"/>
    <w:rsid w:val="00751322"/>
    <w:rsid w:val="007518C6"/>
    <w:rsid w:val="00751917"/>
    <w:rsid w:val="007527DF"/>
    <w:rsid w:val="00752F8D"/>
    <w:rsid w:val="00753873"/>
    <w:rsid w:val="007539E6"/>
    <w:rsid w:val="007543C8"/>
    <w:rsid w:val="00754487"/>
    <w:rsid w:val="00754D1C"/>
    <w:rsid w:val="007553F6"/>
    <w:rsid w:val="0075553C"/>
    <w:rsid w:val="00755FEA"/>
    <w:rsid w:val="0075674F"/>
    <w:rsid w:val="007579A7"/>
    <w:rsid w:val="00761207"/>
    <w:rsid w:val="0076122D"/>
    <w:rsid w:val="007613DF"/>
    <w:rsid w:val="00761A03"/>
    <w:rsid w:val="00761DEF"/>
    <w:rsid w:val="00761E00"/>
    <w:rsid w:val="007625D5"/>
    <w:rsid w:val="00762DB6"/>
    <w:rsid w:val="00764F36"/>
    <w:rsid w:val="00765829"/>
    <w:rsid w:val="00766475"/>
    <w:rsid w:val="00766F9C"/>
    <w:rsid w:val="00767513"/>
    <w:rsid w:val="00771784"/>
    <w:rsid w:val="00771F65"/>
    <w:rsid w:val="007721B9"/>
    <w:rsid w:val="0077272E"/>
    <w:rsid w:val="007743EF"/>
    <w:rsid w:val="0077460B"/>
    <w:rsid w:val="00774898"/>
    <w:rsid w:val="0077623D"/>
    <w:rsid w:val="007766DC"/>
    <w:rsid w:val="00776A59"/>
    <w:rsid w:val="00776E9E"/>
    <w:rsid w:val="007774B3"/>
    <w:rsid w:val="00777657"/>
    <w:rsid w:val="007779BE"/>
    <w:rsid w:val="0078163D"/>
    <w:rsid w:val="0078227F"/>
    <w:rsid w:val="00783140"/>
    <w:rsid w:val="00783783"/>
    <w:rsid w:val="007848C0"/>
    <w:rsid w:val="00785014"/>
    <w:rsid w:val="007854DD"/>
    <w:rsid w:val="007874B2"/>
    <w:rsid w:val="00787592"/>
    <w:rsid w:val="0078794C"/>
    <w:rsid w:val="00790724"/>
    <w:rsid w:val="007907E0"/>
    <w:rsid w:val="00790BEA"/>
    <w:rsid w:val="00790C5B"/>
    <w:rsid w:val="00791452"/>
    <w:rsid w:val="00791844"/>
    <w:rsid w:val="00792123"/>
    <w:rsid w:val="007928F8"/>
    <w:rsid w:val="007933B3"/>
    <w:rsid w:val="00794471"/>
    <w:rsid w:val="00795988"/>
    <w:rsid w:val="007959DD"/>
    <w:rsid w:val="00795B8D"/>
    <w:rsid w:val="007970C3"/>
    <w:rsid w:val="00797C83"/>
    <w:rsid w:val="007A0501"/>
    <w:rsid w:val="007A15C2"/>
    <w:rsid w:val="007A17E7"/>
    <w:rsid w:val="007A1EF4"/>
    <w:rsid w:val="007A21C8"/>
    <w:rsid w:val="007A533B"/>
    <w:rsid w:val="007A5A73"/>
    <w:rsid w:val="007A5B30"/>
    <w:rsid w:val="007A66B1"/>
    <w:rsid w:val="007A69EE"/>
    <w:rsid w:val="007A702A"/>
    <w:rsid w:val="007A717E"/>
    <w:rsid w:val="007A7294"/>
    <w:rsid w:val="007A77D0"/>
    <w:rsid w:val="007A782C"/>
    <w:rsid w:val="007A7C1F"/>
    <w:rsid w:val="007B00D6"/>
    <w:rsid w:val="007B097A"/>
    <w:rsid w:val="007B184D"/>
    <w:rsid w:val="007B18FA"/>
    <w:rsid w:val="007B1EEB"/>
    <w:rsid w:val="007B2587"/>
    <w:rsid w:val="007B3A20"/>
    <w:rsid w:val="007B43E2"/>
    <w:rsid w:val="007B4CFB"/>
    <w:rsid w:val="007B52CA"/>
    <w:rsid w:val="007B5975"/>
    <w:rsid w:val="007B616F"/>
    <w:rsid w:val="007B7204"/>
    <w:rsid w:val="007B723B"/>
    <w:rsid w:val="007B75FE"/>
    <w:rsid w:val="007C01E7"/>
    <w:rsid w:val="007C1674"/>
    <w:rsid w:val="007C1A68"/>
    <w:rsid w:val="007C277F"/>
    <w:rsid w:val="007C2AED"/>
    <w:rsid w:val="007C3600"/>
    <w:rsid w:val="007C4394"/>
    <w:rsid w:val="007C5894"/>
    <w:rsid w:val="007C602F"/>
    <w:rsid w:val="007C63C0"/>
    <w:rsid w:val="007C73A8"/>
    <w:rsid w:val="007C7A34"/>
    <w:rsid w:val="007D0439"/>
    <w:rsid w:val="007D04B1"/>
    <w:rsid w:val="007D0F01"/>
    <w:rsid w:val="007D2158"/>
    <w:rsid w:val="007D223E"/>
    <w:rsid w:val="007D24D8"/>
    <w:rsid w:val="007D282E"/>
    <w:rsid w:val="007D396B"/>
    <w:rsid w:val="007D3CB5"/>
    <w:rsid w:val="007D4B66"/>
    <w:rsid w:val="007D4D68"/>
    <w:rsid w:val="007D5012"/>
    <w:rsid w:val="007D5215"/>
    <w:rsid w:val="007D5FB1"/>
    <w:rsid w:val="007D61C7"/>
    <w:rsid w:val="007E0E73"/>
    <w:rsid w:val="007E0FDB"/>
    <w:rsid w:val="007E2699"/>
    <w:rsid w:val="007E3778"/>
    <w:rsid w:val="007E3C48"/>
    <w:rsid w:val="007E568C"/>
    <w:rsid w:val="007E6FCE"/>
    <w:rsid w:val="007E79B7"/>
    <w:rsid w:val="007F07D0"/>
    <w:rsid w:val="007F133E"/>
    <w:rsid w:val="007F20D5"/>
    <w:rsid w:val="007F2729"/>
    <w:rsid w:val="007F2C66"/>
    <w:rsid w:val="007F4856"/>
    <w:rsid w:val="007F5524"/>
    <w:rsid w:val="007F5B88"/>
    <w:rsid w:val="007F5CAD"/>
    <w:rsid w:val="007F7884"/>
    <w:rsid w:val="007F79A4"/>
    <w:rsid w:val="008000B1"/>
    <w:rsid w:val="00800153"/>
    <w:rsid w:val="0080022D"/>
    <w:rsid w:val="00800722"/>
    <w:rsid w:val="00801EBE"/>
    <w:rsid w:val="00802709"/>
    <w:rsid w:val="00803E45"/>
    <w:rsid w:val="00804320"/>
    <w:rsid w:val="00805757"/>
    <w:rsid w:val="008058B5"/>
    <w:rsid w:val="00806EC9"/>
    <w:rsid w:val="00807EC5"/>
    <w:rsid w:val="00811EEB"/>
    <w:rsid w:val="0081201B"/>
    <w:rsid w:val="008125C8"/>
    <w:rsid w:val="00812B95"/>
    <w:rsid w:val="0081389A"/>
    <w:rsid w:val="008139BA"/>
    <w:rsid w:val="00814271"/>
    <w:rsid w:val="00815CD5"/>
    <w:rsid w:val="008162F0"/>
    <w:rsid w:val="008165F9"/>
    <w:rsid w:val="008165FE"/>
    <w:rsid w:val="00816CE5"/>
    <w:rsid w:val="00816E34"/>
    <w:rsid w:val="00817CB2"/>
    <w:rsid w:val="008202FC"/>
    <w:rsid w:val="00820DB8"/>
    <w:rsid w:val="0082138A"/>
    <w:rsid w:val="00821B1C"/>
    <w:rsid w:val="00822381"/>
    <w:rsid w:val="00822DD2"/>
    <w:rsid w:val="00823D70"/>
    <w:rsid w:val="00824E9A"/>
    <w:rsid w:val="008258E7"/>
    <w:rsid w:val="00826F75"/>
    <w:rsid w:val="00827123"/>
    <w:rsid w:val="008271C5"/>
    <w:rsid w:val="008279CA"/>
    <w:rsid w:val="00827ACB"/>
    <w:rsid w:val="00827FB8"/>
    <w:rsid w:val="008305A8"/>
    <w:rsid w:val="008305BE"/>
    <w:rsid w:val="008309C4"/>
    <w:rsid w:val="00830CA5"/>
    <w:rsid w:val="008312F3"/>
    <w:rsid w:val="00832616"/>
    <w:rsid w:val="0083285D"/>
    <w:rsid w:val="00832C2F"/>
    <w:rsid w:val="00833627"/>
    <w:rsid w:val="00833C7E"/>
    <w:rsid w:val="00834B70"/>
    <w:rsid w:val="0083619C"/>
    <w:rsid w:val="00836CE7"/>
    <w:rsid w:val="00836F99"/>
    <w:rsid w:val="00837A82"/>
    <w:rsid w:val="008406D1"/>
    <w:rsid w:val="00840726"/>
    <w:rsid w:val="00841480"/>
    <w:rsid w:val="0084205B"/>
    <w:rsid w:val="00842105"/>
    <w:rsid w:val="00842247"/>
    <w:rsid w:val="0084269D"/>
    <w:rsid w:val="008443D0"/>
    <w:rsid w:val="00844BCE"/>
    <w:rsid w:val="008454E8"/>
    <w:rsid w:val="00845DEE"/>
    <w:rsid w:val="00847E28"/>
    <w:rsid w:val="00847F19"/>
    <w:rsid w:val="00847F39"/>
    <w:rsid w:val="00850C4C"/>
    <w:rsid w:val="00850E75"/>
    <w:rsid w:val="0085115C"/>
    <w:rsid w:val="008513A5"/>
    <w:rsid w:val="008523B0"/>
    <w:rsid w:val="00853A5C"/>
    <w:rsid w:val="008541FA"/>
    <w:rsid w:val="00855D67"/>
    <w:rsid w:val="0085633E"/>
    <w:rsid w:val="00856C3B"/>
    <w:rsid w:val="00860370"/>
    <w:rsid w:val="00860526"/>
    <w:rsid w:val="008607BC"/>
    <w:rsid w:val="00861A0A"/>
    <w:rsid w:val="00862343"/>
    <w:rsid w:val="0086240E"/>
    <w:rsid w:val="00862590"/>
    <w:rsid w:val="00863C3E"/>
    <w:rsid w:val="00863EA3"/>
    <w:rsid w:val="00864F38"/>
    <w:rsid w:val="00865C4C"/>
    <w:rsid w:val="00867277"/>
    <w:rsid w:val="008676A0"/>
    <w:rsid w:val="00867AA5"/>
    <w:rsid w:val="00870327"/>
    <w:rsid w:val="008718F7"/>
    <w:rsid w:val="00872AD6"/>
    <w:rsid w:val="008739D8"/>
    <w:rsid w:val="00873FD9"/>
    <w:rsid w:val="008743AD"/>
    <w:rsid w:val="00874B26"/>
    <w:rsid w:val="00874D4E"/>
    <w:rsid w:val="00874D80"/>
    <w:rsid w:val="00874FBA"/>
    <w:rsid w:val="0087592F"/>
    <w:rsid w:val="008762DF"/>
    <w:rsid w:val="008765C2"/>
    <w:rsid w:val="00880647"/>
    <w:rsid w:val="00882658"/>
    <w:rsid w:val="00883177"/>
    <w:rsid w:val="0088390C"/>
    <w:rsid w:val="0088401C"/>
    <w:rsid w:val="008848B8"/>
    <w:rsid w:val="00884A4C"/>
    <w:rsid w:val="0088526A"/>
    <w:rsid w:val="00885A0A"/>
    <w:rsid w:val="00885B8A"/>
    <w:rsid w:val="008864F8"/>
    <w:rsid w:val="00886C6E"/>
    <w:rsid w:val="0088716B"/>
    <w:rsid w:val="0088730D"/>
    <w:rsid w:val="008876E6"/>
    <w:rsid w:val="008911C6"/>
    <w:rsid w:val="00891275"/>
    <w:rsid w:val="00891DE1"/>
    <w:rsid w:val="008921F4"/>
    <w:rsid w:val="008925C3"/>
    <w:rsid w:val="00892AC3"/>
    <w:rsid w:val="00892BF1"/>
    <w:rsid w:val="008930C1"/>
    <w:rsid w:val="0089316B"/>
    <w:rsid w:val="00893F67"/>
    <w:rsid w:val="0089412B"/>
    <w:rsid w:val="00895555"/>
    <w:rsid w:val="0089644B"/>
    <w:rsid w:val="0089662C"/>
    <w:rsid w:val="008966C5"/>
    <w:rsid w:val="00896D0D"/>
    <w:rsid w:val="0089733D"/>
    <w:rsid w:val="008A027A"/>
    <w:rsid w:val="008A04E0"/>
    <w:rsid w:val="008A1374"/>
    <w:rsid w:val="008A13D6"/>
    <w:rsid w:val="008A144C"/>
    <w:rsid w:val="008A4062"/>
    <w:rsid w:val="008A48B1"/>
    <w:rsid w:val="008A4B7D"/>
    <w:rsid w:val="008A517E"/>
    <w:rsid w:val="008A52F5"/>
    <w:rsid w:val="008A63C6"/>
    <w:rsid w:val="008A6D1B"/>
    <w:rsid w:val="008A70B8"/>
    <w:rsid w:val="008A7124"/>
    <w:rsid w:val="008B0E9A"/>
    <w:rsid w:val="008B175B"/>
    <w:rsid w:val="008B1FBF"/>
    <w:rsid w:val="008B200B"/>
    <w:rsid w:val="008B20CE"/>
    <w:rsid w:val="008B25CE"/>
    <w:rsid w:val="008B3286"/>
    <w:rsid w:val="008B3B4F"/>
    <w:rsid w:val="008B40E4"/>
    <w:rsid w:val="008B5025"/>
    <w:rsid w:val="008B57CC"/>
    <w:rsid w:val="008B664E"/>
    <w:rsid w:val="008B73C8"/>
    <w:rsid w:val="008B74E2"/>
    <w:rsid w:val="008B755F"/>
    <w:rsid w:val="008B759C"/>
    <w:rsid w:val="008C0180"/>
    <w:rsid w:val="008C1EE7"/>
    <w:rsid w:val="008C254F"/>
    <w:rsid w:val="008C26B3"/>
    <w:rsid w:val="008C294B"/>
    <w:rsid w:val="008C39D4"/>
    <w:rsid w:val="008C41CC"/>
    <w:rsid w:val="008C444E"/>
    <w:rsid w:val="008C53C6"/>
    <w:rsid w:val="008C57AF"/>
    <w:rsid w:val="008C61B5"/>
    <w:rsid w:val="008C7F60"/>
    <w:rsid w:val="008D05FD"/>
    <w:rsid w:val="008D1223"/>
    <w:rsid w:val="008D12EE"/>
    <w:rsid w:val="008D164C"/>
    <w:rsid w:val="008D1F18"/>
    <w:rsid w:val="008D1F7D"/>
    <w:rsid w:val="008D223D"/>
    <w:rsid w:val="008D229C"/>
    <w:rsid w:val="008D4954"/>
    <w:rsid w:val="008D50E8"/>
    <w:rsid w:val="008D51A6"/>
    <w:rsid w:val="008D5CFC"/>
    <w:rsid w:val="008D668D"/>
    <w:rsid w:val="008D6C6B"/>
    <w:rsid w:val="008D6DAE"/>
    <w:rsid w:val="008D70A4"/>
    <w:rsid w:val="008D793D"/>
    <w:rsid w:val="008E0802"/>
    <w:rsid w:val="008E156A"/>
    <w:rsid w:val="008E1CC2"/>
    <w:rsid w:val="008E1D4A"/>
    <w:rsid w:val="008E2FAC"/>
    <w:rsid w:val="008E3227"/>
    <w:rsid w:val="008E41D9"/>
    <w:rsid w:val="008E47FB"/>
    <w:rsid w:val="008E4C25"/>
    <w:rsid w:val="008E4ED2"/>
    <w:rsid w:val="008E4F82"/>
    <w:rsid w:val="008E51FF"/>
    <w:rsid w:val="008E5404"/>
    <w:rsid w:val="008E6405"/>
    <w:rsid w:val="008E655C"/>
    <w:rsid w:val="008E696F"/>
    <w:rsid w:val="008E6F0B"/>
    <w:rsid w:val="008E7147"/>
    <w:rsid w:val="008E7FAB"/>
    <w:rsid w:val="008F0410"/>
    <w:rsid w:val="008F0450"/>
    <w:rsid w:val="008F0A9D"/>
    <w:rsid w:val="008F0C51"/>
    <w:rsid w:val="008F20A7"/>
    <w:rsid w:val="008F22B1"/>
    <w:rsid w:val="008F33F3"/>
    <w:rsid w:val="008F3401"/>
    <w:rsid w:val="008F4B4F"/>
    <w:rsid w:val="008F4CB1"/>
    <w:rsid w:val="008F5C83"/>
    <w:rsid w:val="008F60A9"/>
    <w:rsid w:val="008F703D"/>
    <w:rsid w:val="00900171"/>
    <w:rsid w:val="00901196"/>
    <w:rsid w:val="00901DB5"/>
    <w:rsid w:val="00903E21"/>
    <w:rsid w:val="00904718"/>
    <w:rsid w:val="00904B73"/>
    <w:rsid w:val="0090648E"/>
    <w:rsid w:val="009066EA"/>
    <w:rsid w:val="009069E5"/>
    <w:rsid w:val="00906DF9"/>
    <w:rsid w:val="00906E34"/>
    <w:rsid w:val="0090783F"/>
    <w:rsid w:val="0090793D"/>
    <w:rsid w:val="0090795D"/>
    <w:rsid w:val="00910057"/>
    <w:rsid w:val="00910DBA"/>
    <w:rsid w:val="00911440"/>
    <w:rsid w:val="00912B2B"/>
    <w:rsid w:val="00913D92"/>
    <w:rsid w:val="009151F7"/>
    <w:rsid w:val="00915704"/>
    <w:rsid w:val="00915BA6"/>
    <w:rsid w:val="009163EC"/>
    <w:rsid w:val="009170F3"/>
    <w:rsid w:val="0092553A"/>
    <w:rsid w:val="00927759"/>
    <w:rsid w:val="0093002B"/>
    <w:rsid w:val="00930074"/>
    <w:rsid w:val="009311C6"/>
    <w:rsid w:val="009317FE"/>
    <w:rsid w:val="00931C6A"/>
    <w:rsid w:val="00932132"/>
    <w:rsid w:val="009322D1"/>
    <w:rsid w:val="009325F2"/>
    <w:rsid w:val="00932A65"/>
    <w:rsid w:val="00936E2B"/>
    <w:rsid w:val="00937692"/>
    <w:rsid w:val="00940030"/>
    <w:rsid w:val="009408CC"/>
    <w:rsid w:val="00940B9A"/>
    <w:rsid w:val="00940F6A"/>
    <w:rsid w:val="00942E5A"/>
    <w:rsid w:val="00943B03"/>
    <w:rsid w:val="009440AD"/>
    <w:rsid w:val="00945661"/>
    <w:rsid w:val="00946096"/>
    <w:rsid w:val="009469C7"/>
    <w:rsid w:val="00946B0D"/>
    <w:rsid w:val="0094787E"/>
    <w:rsid w:val="00950303"/>
    <w:rsid w:val="00952FF5"/>
    <w:rsid w:val="00953200"/>
    <w:rsid w:val="00954CB8"/>
    <w:rsid w:val="009554E0"/>
    <w:rsid w:val="009556A6"/>
    <w:rsid w:val="009568B2"/>
    <w:rsid w:val="00956930"/>
    <w:rsid w:val="00957E70"/>
    <w:rsid w:val="0096094C"/>
    <w:rsid w:val="00960EED"/>
    <w:rsid w:val="0096129E"/>
    <w:rsid w:val="0096225E"/>
    <w:rsid w:val="00962E3D"/>
    <w:rsid w:val="00962F77"/>
    <w:rsid w:val="00963A46"/>
    <w:rsid w:val="009644AE"/>
    <w:rsid w:val="009649D3"/>
    <w:rsid w:val="00964B7B"/>
    <w:rsid w:val="00964C71"/>
    <w:rsid w:val="0096526C"/>
    <w:rsid w:val="0096584E"/>
    <w:rsid w:val="009669A8"/>
    <w:rsid w:val="00967C31"/>
    <w:rsid w:val="009707CE"/>
    <w:rsid w:val="009712AF"/>
    <w:rsid w:val="0097136B"/>
    <w:rsid w:val="00972325"/>
    <w:rsid w:val="0097370B"/>
    <w:rsid w:val="00973934"/>
    <w:rsid w:val="0097416D"/>
    <w:rsid w:val="00974325"/>
    <w:rsid w:val="0097469B"/>
    <w:rsid w:val="009763A7"/>
    <w:rsid w:val="009769B8"/>
    <w:rsid w:val="00977234"/>
    <w:rsid w:val="00977804"/>
    <w:rsid w:val="00980242"/>
    <w:rsid w:val="00980429"/>
    <w:rsid w:val="00980AC0"/>
    <w:rsid w:val="00981F39"/>
    <w:rsid w:val="00982585"/>
    <w:rsid w:val="00983141"/>
    <w:rsid w:val="00983ABE"/>
    <w:rsid w:val="009843E3"/>
    <w:rsid w:val="00984B98"/>
    <w:rsid w:val="00985A8E"/>
    <w:rsid w:val="00985F75"/>
    <w:rsid w:val="00986554"/>
    <w:rsid w:val="00986CE4"/>
    <w:rsid w:val="00987622"/>
    <w:rsid w:val="0098785B"/>
    <w:rsid w:val="00987A90"/>
    <w:rsid w:val="00987CB6"/>
    <w:rsid w:val="00987ED4"/>
    <w:rsid w:val="009902C6"/>
    <w:rsid w:val="00990829"/>
    <w:rsid w:val="00990A5D"/>
    <w:rsid w:val="0099132E"/>
    <w:rsid w:val="00991865"/>
    <w:rsid w:val="00991E34"/>
    <w:rsid w:val="00991FF5"/>
    <w:rsid w:val="009924B6"/>
    <w:rsid w:val="00992722"/>
    <w:rsid w:val="00992B61"/>
    <w:rsid w:val="009935AE"/>
    <w:rsid w:val="00993950"/>
    <w:rsid w:val="00994985"/>
    <w:rsid w:val="00994A43"/>
    <w:rsid w:val="00994AC9"/>
    <w:rsid w:val="00994BAF"/>
    <w:rsid w:val="0099662E"/>
    <w:rsid w:val="00997182"/>
    <w:rsid w:val="009A1038"/>
    <w:rsid w:val="009A171E"/>
    <w:rsid w:val="009A3CE0"/>
    <w:rsid w:val="009A4B87"/>
    <w:rsid w:val="009A4BFB"/>
    <w:rsid w:val="009A55FD"/>
    <w:rsid w:val="009A669B"/>
    <w:rsid w:val="009A694F"/>
    <w:rsid w:val="009A6CD0"/>
    <w:rsid w:val="009A7377"/>
    <w:rsid w:val="009A7494"/>
    <w:rsid w:val="009B0938"/>
    <w:rsid w:val="009B0A02"/>
    <w:rsid w:val="009B0D58"/>
    <w:rsid w:val="009B0D9D"/>
    <w:rsid w:val="009B13FA"/>
    <w:rsid w:val="009B196B"/>
    <w:rsid w:val="009B26F9"/>
    <w:rsid w:val="009B2CB0"/>
    <w:rsid w:val="009B3728"/>
    <w:rsid w:val="009B3D77"/>
    <w:rsid w:val="009B63B8"/>
    <w:rsid w:val="009B7A77"/>
    <w:rsid w:val="009B7B7F"/>
    <w:rsid w:val="009B7EF7"/>
    <w:rsid w:val="009C06F3"/>
    <w:rsid w:val="009C34BB"/>
    <w:rsid w:val="009C3765"/>
    <w:rsid w:val="009C578F"/>
    <w:rsid w:val="009C6D4C"/>
    <w:rsid w:val="009D05E4"/>
    <w:rsid w:val="009D0811"/>
    <w:rsid w:val="009D1414"/>
    <w:rsid w:val="009D18B2"/>
    <w:rsid w:val="009D384A"/>
    <w:rsid w:val="009D3FB1"/>
    <w:rsid w:val="009D427C"/>
    <w:rsid w:val="009D42E9"/>
    <w:rsid w:val="009D4EA8"/>
    <w:rsid w:val="009D57A0"/>
    <w:rsid w:val="009D5950"/>
    <w:rsid w:val="009D7400"/>
    <w:rsid w:val="009D7A15"/>
    <w:rsid w:val="009E1365"/>
    <w:rsid w:val="009E18E0"/>
    <w:rsid w:val="009E21EC"/>
    <w:rsid w:val="009E2480"/>
    <w:rsid w:val="009E3069"/>
    <w:rsid w:val="009E3913"/>
    <w:rsid w:val="009E3F30"/>
    <w:rsid w:val="009E44F1"/>
    <w:rsid w:val="009E4AB8"/>
    <w:rsid w:val="009E5413"/>
    <w:rsid w:val="009E58BB"/>
    <w:rsid w:val="009E717A"/>
    <w:rsid w:val="009E7571"/>
    <w:rsid w:val="009E7FCC"/>
    <w:rsid w:val="009F0232"/>
    <w:rsid w:val="009F1CF3"/>
    <w:rsid w:val="009F21FE"/>
    <w:rsid w:val="009F255A"/>
    <w:rsid w:val="009F2838"/>
    <w:rsid w:val="009F2F6A"/>
    <w:rsid w:val="009F3C65"/>
    <w:rsid w:val="009F4691"/>
    <w:rsid w:val="009F46E4"/>
    <w:rsid w:val="009F57C0"/>
    <w:rsid w:val="009F5BAD"/>
    <w:rsid w:val="009F5DC9"/>
    <w:rsid w:val="009F634E"/>
    <w:rsid w:val="009F6708"/>
    <w:rsid w:val="009F6DAF"/>
    <w:rsid w:val="009F77E2"/>
    <w:rsid w:val="00A007CA"/>
    <w:rsid w:val="00A01AA1"/>
    <w:rsid w:val="00A01CEA"/>
    <w:rsid w:val="00A0333B"/>
    <w:rsid w:val="00A03DC9"/>
    <w:rsid w:val="00A03EE3"/>
    <w:rsid w:val="00A041C9"/>
    <w:rsid w:val="00A04C37"/>
    <w:rsid w:val="00A04F65"/>
    <w:rsid w:val="00A053D1"/>
    <w:rsid w:val="00A05A8B"/>
    <w:rsid w:val="00A0615E"/>
    <w:rsid w:val="00A0711A"/>
    <w:rsid w:val="00A10610"/>
    <w:rsid w:val="00A11C82"/>
    <w:rsid w:val="00A13CE0"/>
    <w:rsid w:val="00A13CF1"/>
    <w:rsid w:val="00A1423D"/>
    <w:rsid w:val="00A14C1C"/>
    <w:rsid w:val="00A1531B"/>
    <w:rsid w:val="00A15BC0"/>
    <w:rsid w:val="00A16A22"/>
    <w:rsid w:val="00A17B1A"/>
    <w:rsid w:val="00A215B5"/>
    <w:rsid w:val="00A21A8A"/>
    <w:rsid w:val="00A21AD9"/>
    <w:rsid w:val="00A21C0C"/>
    <w:rsid w:val="00A227C5"/>
    <w:rsid w:val="00A24E13"/>
    <w:rsid w:val="00A25063"/>
    <w:rsid w:val="00A25E80"/>
    <w:rsid w:val="00A26257"/>
    <w:rsid w:val="00A26979"/>
    <w:rsid w:val="00A26D0D"/>
    <w:rsid w:val="00A26EEB"/>
    <w:rsid w:val="00A318BE"/>
    <w:rsid w:val="00A320EA"/>
    <w:rsid w:val="00A32116"/>
    <w:rsid w:val="00A326E9"/>
    <w:rsid w:val="00A331D5"/>
    <w:rsid w:val="00A336CC"/>
    <w:rsid w:val="00A34228"/>
    <w:rsid w:val="00A35060"/>
    <w:rsid w:val="00A3520D"/>
    <w:rsid w:val="00A36117"/>
    <w:rsid w:val="00A36A33"/>
    <w:rsid w:val="00A36A93"/>
    <w:rsid w:val="00A36B3D"/>
    <w:rsid w:val="00A37FD6"/>
    <w:rsid w:val="00A4047F"/>
    <w:rsid w:val="00A41C73"/>
    <w:rsid w:val="00A42EF5"/>
    <w:rsid w:val="00A431AC"/>
    <w:rsid w:val="00A4368B"/>
    <w:rsid w:val="00A43CC5"/>
    <w:rsid w:val="00A43D3E"/>
    <w:rsid w:val="00A44068"/>
    <w:rsid w:val="00A4434D"/>
    <w:rsid w:val="00A44EE7"/>
    <w:rsid w:val="00A452CD"/>
    <w:rsid w:val="00A46E99"/>
    <w:rsid w:val="00A4789A"/>
    <w:rsid w:val="00A47BF5"/>
    <w:rsid w:val="00A50339"/>
    <w:rsid w:val="00A507E9"/>
    <w:rsid w:val="00A51D86"/>
    <w:rsid w:val="00A52A18"/>
    <w:rsid w:val="00A52F7C"/>
    <w:rsid w:val="00A53145"/>
    <w:rsid w:val="00A53ED3"/>
    <w:rsid w:val="00A5407C"/>
    <w:rsid w:val="00A5439B"/>
    <w:rsid w:val="00A55940"/>
    <w:rsid w:val="00A566E1"/>
    <w:rsid w:val="00A57541"/>
    <w:rsid w:val="00A602E3"/>
    <w:rsid w:val="00A61C23"/>
    <w:rsid w:val="00A62AC2"/>
    <w:rsid w:val="00A62C70"/>
    <w:rsid w:val="00A6346A"/>
    <w:rsid w:val="00A637A1"/>
    <w:rsid w:val="00A63830"/>
    <w:rsid w:val="00A63F18"/>
    <w:rsid w:val="00A6446A"/>
    <w:rsid w:val="00A64DC1"/>
    <w:rsid w:val="00A6531B"/>
    <w:rsid w:val="00A66EB5"/>
    <w:rsid w:val="00A675A1"/>
    <w:rsid w:val="00A677DA"/>
    <w:rsid w:val="00A70665"/>
    <w:rsid w:val="00A713C2"/>
    <w:rsid w:val="00A717AC"/>
    <w:rsid w:val="00A7184A"/>
    <w:rsid w:val="00A7285B"/>
    <w:rsid w:val="00A745EF"/>
    <w:rsid w:val="00A74D28"/>
    <w:rsid w:val="00A761BD"/>
    <w:rsid w:val="00A761F8"/>
    <w:rsid w:val="00A76B24"/>
    <w:rsid w:val="00A76DF1"/>
    <w:rsid w:val="00A77420"/>
    <w:rsid w:val="00A77497"/>
    <w:rsid w:val="00A7761E"/>
    <w:rsid w:val="00A77C56"/>
    <w:rsid w:val="00A814F3"/>
    <w:rsid w:val="00A82B60"/>
    <w:rsid w:val="00A84492"/>
    <w:rsid w:val="00A84D9D"/>
    <w:rsid w:val="00A854DA"/>
    <w:rsid w:val="00A85D34"/>
    <w:rsid w:val="00A863CE"/>
    <w:rsid w:val="00A86E18"/>
    <w:rsid w:val="00A87096"/>
    <w:rsid w:val="00A8733B"/>
    <w:rsid w:val="00A900E8"/>
    <w:rsid w:val="00A90511"/>
    <w:rsid w:val="00A91574"/>
    <w:rsid w:val="00A918CB"/>
    <w:rsid w:val="00A9226D"/>
    <w:rsid w:val="00A9254C"/>
    <w:rsid w:val="00A92B9F"/>
    <w:rsid w:val="00A92D27"/>
    <w:rsid w:val="00A93047"/>
    <w:rsid w:val="00A94043"/>
    <w:rsid w:val="00A94300"/>
    <w:rsid w:val="00A946DE"/>
    <w:rsid w:val="00A948B8"/>
    <w:rsid w:val="00A94A9C"/>
    <w:rsid w:val="00A94BF7"/>
    <w:rsid w:val="00A94F90"/>
    <w:rsid w:val="00A958AE"/>
    <w:rsid w:val="00A96A01"/>
    <w:rsid w:val="00A96DE0"/>
    <w:rsid w:val="00A96E70"/>
    <w:rsid w:val="00A96FCE"/>
    <w:rsid w:val="00A97EE2"/>
    <w:rsid w:val="00AA0D2A"/>
    <w:rsid w:val="00AA0E50"/>
    <w:rsid w:val="00AA1778"/>
    <w:rsid w:val="00AA17CC"/>
    <w:rsid w:val="00AA2319"/>
    <w:rsid w:val="00AA3226"/>
    <w:rsid w:val="00AA417E"/>
    <w:rsid w:val="00AA4C21"/>
    <w:rsid w:val="00AA4C8F"/>
    <w:rsid w:val="00AA6625"/>
    <w:rsid w:val="00AA6FAF"/>
    <w:rsid w:val="00AA7DD1"/>
    <w:rsid w:val="00AA7EBF"/>
    <w:rsid w:val="00AB0280"/>
    <w:rsid w:val="00AB0574"/>
    <w:rsid w:val="00AB0EE1"/>
    <w:rsid w:val="00AB1339"/>
    <w:rsid w:val="00AB2886"/>
    <w:rsid w:val="00AB2C34"/>
    <w:rsid w:val="00AB3232"/>
    <w:rsid w:val="00AB39A0"/>
    <w:rsid w:val="00AB476C"/>
    <w:rsid w:val="00AB4AAD"/>
    <w:rsid w:val="00AB50FC"/>
    <w:rsid w:val="00AB5EAA"/>
    <w:rsid w:val="00AB6FB0"/>
    <w:rsid w:val="00AB7D93"/>
    <w:rsid w:val="00AC0017"/>
    <w:rsid w:val="00AC03EF"/>
    <w:rsid w:val="00AC063B"/>
    <w:rsid w:val="00AC1DC4"/>
    <w:rsid w:val="00AC24FD"/>
    <w:rsid w:val="00AC2A3B"/>
    <w:rsid w:val="00AC2ADF"/>
    <w:rsid w:val="00AC3FB2"/>
    <w:rsid w:val="00AC667C"/>
    <w:rsid w:val="00AC6B96"/>
    <w:rsid w:val="00AC6C34"/>
    <w:rsid w:val="00AC735A"/>
    <w:rsid w:val="00AD0639"/>
    <w:rsid w:val="00AD0B45"/>
    <w:rsid w:val="00AD0D5E"/>
    <w:rsid w:val="00AD1989"/>
    <w:rsid w:val="00AD2D5C"/>
    <w:rsid w:val="00AD30DA"/>
    <w:rsid w:val="00AD319C"/>
    <w:rsid w:val="00AD3C41"/>
    <w:rsid w:val="00AD535A"/>
    <w:rsid w:val="00AE0027"/>
    <w:rsid w:val="00AE0178"/>
    <w:rsid w:val="00AE0460"/>
    <w:rsid w:val="00AE04FC"/>
    <w:rsid w:val="00AE0A52"/>
    <w:rsid w:val="00AE0D2C"/>
    <w:rsid w:val="00AE13AE"/>
    <w:rsid w:val="00AE2F4C"/>
    <w:rsid w:val="00AE3020"/>
    <w:rsid w:val="00AE3FAC"/>
    <w:rsid w:val="00AE44F6"/>
    <w:rsid w:val="00AE504E"/>
    <w:rsid w:val="00AE513B"/>
    <w:rsid w:val="00AE520E"/>
    <w:rsid w:val="00AE54FE"/>
    <w:rsid w:val="00AE55D4"/>
    <w:rsid w:val="00AE615E"/>
    <w:rsid w:val="00AE6170"/>
    <w:rsid w:val="00AE630B"/>
    <w:rsid w:val="00AE66B0"/>
    <w:rsid w:val="00AE6BB6"/>
    <w:rsid w:val="00AE7BF5"/>
    <w:rsid w:val="00AE7D1D"/>
    <w:rsid w:val="00AF1505"/>
    <w:rsid w:val="00AF3E52"/>
    <w:rsid w:val="00AF3EE0"/>
    <w:rsid w:val="00AF4EF7"/>
    <w:rsid w:val="00AF55FD"/>
    <w:rsid w:val="00AF5623"/>
    <w:rsid w:val="00AF58BE"/>
    <w:rsid w:val="00AF5CC8"/>
    <w:rsid w:val="00AF6BA1"/>
    <w:rsid w:val="00AF6E0E"/>
    <w:rsid w:val="00AF7007"/>
    <w:rsid w:val="00AF7957"/>
    <w:rsid w:val="00AF7A12"/>
    <w:rsid w:val="00B00142"/>
    <w:rsid w:val="00B003D9"/>
    <w:rsid w:val="00B01C94"/>
    <w:rsid w:val="00B01E20"/>
    <w:rsid w:val="00B0248A"/>
    <w:rsid w:val="00B02E5C"/>
    <w:rsid w:val="00B03DEC"/>
    <w:rsid w:val="00B04A68"/>
    <w:rsid w:val="00B050ED"/>
    <w:rsid w:val="00B053E8"/>
    <w:rsid w:val="00B05686"/>
    <w:rsid w:val="00B057B0"/>
    <w:rsid w:val="00B067A3"/>
    <w:rsid w:val="00B06BB3"/>
    <w:rsid w:val="00B10239"/>
    <w:rsid w:val="00B10E31"/>
    <w:rsid w:val="00B11278"/>
    <w:rsid w:val="00B12086"/>
    <w:rsid w:val="00B1241D"/>
    <w:rsid w:val="00B126E9"/>
    <w:rsid w:val="00B1283C"/>
    <w:rsid w:val="00B12BDE"/>
    <w:rsid w:val="00B144D8"/>
    <w:rsid w:val="00B14A79"/>
    <w:rsid w:val="00B14B43"/>
    <w:rsid w:val="00B14DDB"/>
    <w:rsid w:val="00B15B2F"/>
    <w:rsid w:val="00B15B50"/>
    <w:rsid w:val="00B1762C"/>
    <w:rsid w:val="00B20109"/>
    <w:rsid w:val="00B20120"/>
    <w:rsid w:val="00B20963"/>
    <w:rsid w:val="00B20B3E"/>
    <w:rsid w:val="00B21BF9"/>
    <w:rsid w:val="00B22023"/>
    <w:rsid w:val="00B225C7"/>
    <w:rsid w:val="00B22A7D"/>
    <w:rsid w:val="00B2326E"/>
    <w:rsid w:val="00B233B1"/>
    <w:rsid w:val="00B24FF1"/>
    <w:rsid w:val="00B2664D"/>
    <w:rsid w:val="00B2684E"/>
    <w:rsid w:val="00B26A37"/>
    <w:rsid w:val="00B26AAC"/>
    <w:rsid w:val="00B271D4"/>
    <w:rsid w:val="00B27A62"/>
    <w:rsid w:val="00B307F0"/>
    <w:rsid w:val="00B30FA8"/>
    <w:rsid w:val="00B31BFC"/>
    <w:rsid w:val="00B32039"/>
    <w:rsid w:val="00B327CA"/>
    <w:rsid w:val="00B32DBC"/>
    <w:rsid w:val="00B343A4"/>
    <w:rsid w:val="00B34650"/>
    <w:rsid w:val="00B349EF"/>
    <w:rsid w:val="00B34B89"/>
    <w:rsid w:val="00B35181"/>
    <w:rsid w:val="00B352BC"/>
    <w:rsid w:val="00B359F9"/>
    <w:rsid w:val="00B36D26"/>
    <w:rsid w:val="00B371C2"/>
    <w:rsid w:val="00B37BEF"/>
    <w:rsid w:val="00B404E4"/>
    <w:rsid w:val="00B40B3E"/>
    <w:rsid w:val="00B40BFD"/>
    <w:rsid w:val="00B4164E"/>
    <w:rsid w:val="00B42ECA"/>
    <w:rsid w:val="00B448F7"/>
    <w:rsid w:val="00B4577A"/>
    <w:rsid w:val="00B45E25"/>
    <w:rsid w:val="00B475CA"/>
    <w:rsid w:val="00B47DFE"/>
    <w:rsid w:val="00B516A1"/>
    <w:rsid w:val="00B53635"/>
    <w:rsid w:val="00B53DD0"/>
    <w:rsid w:val="00B54161"/>
    <w:rsid w:val="00B546B0"/>
    <w:rsid w:val="00B557EA"/>
    <w:rsid w:val="00B55DB3"/>
    <w:rsid w:val="00B56EBD"/>
    <w:rsid w:val="00B56F05"/>
    <w:rsid w:val="00B57EE7"/>
    <w:rsid w:val="00B6159E"/>
    <w:rsid w:val="00B62D51"/>
    <w:rsid w:val="00B636EC"/>
    <w:rsid w:val="00B638B6"/>
    <w:rsid w:val="00B64CD8"/>
    <w:rsid w:val="00B6583C"/>
    <w:rsid w:val="00B65BF1"/>
    <w:rsid w:val="00B66259"/>
    <w:rsid w:val="00B66322"/>
    <w:rsid w:val="00B66AC8"/>
    <w:rsid w:val="00B67905"/>
    <w:rsid w:val="00B7167D"/>
    <w:rsid w:val="00B719C8"/>
    <w:rsid w:val="00B7222D"/>
    <w:rsid w:val="00B72E0B"/>
    <w:rsid w:val="00B7343F"/>
    <w:rsid w:val="00B73BE6"/>
    <w:rsid w:val="00B74842"/>
    <w:rsid w:val="00B74C04"/>
    <w:rsid w:val="00B74C71"/>
    <w:rsid w:val="00B75650"/>
    <w:rsid w:val="00B76D21"/>
    <w:rsid w:val="00B76E4B"/>
    <w:rsid w:val="00B7768B"/>
    <w:rsid w:val="00B807EE"/>
    <w:rsid w:val="00B80C98"/>
    <w:rsid w:val="00B81914"/>
    <w:rsid w:val="00B81CFB"/>
    <w:rsid w:val="00B83815"/>
    <w:rsid w:val="00B838BA"/>
    <w:rsid w:val="00B84713"/>
    <w:rsid w:val="00B84D54"/>
    <w:rsid w:val="00B85037"/>
    <w:rsid w:val="00B858A1"/>
    <w:rsid w:val="00B858B5"/>
    <w:rsid w:val="00B86346"/>
    <w:rsid w:val="00B9002F"/>
    <w:rsid w:val="00B905DF"/>
    <w:rsid w:val="00B90FFD"/>
    <w:rsid w:val="00B9180F"/>
    <w:rsid w:val="00B92B7B"/>
    <w:rsid w:val="00B92EF2"/>
    <w:rsid w:val="00B92F74"/>
    <w:rsid w:val="00B93465"/>
    <w:rsid w:val="00B93B22"/>
    <w:rsid w:val="00B93E52"/>
    <w:rsid w:val="00B94484"/>
    <w:rsid w:val="00B94CC9"/>
    <w:rsid w:val="00B951DA"/>
    <w:rsid w:val="00B9560A"/>
    <w:rsid w:val="00B95AA2"/>
    <w:rsid w:val="00B968E3"/>
    <w:rsid w:val="00B96D43"/>
    <w:rsid w:val="00BA08AB"/>
    <w:rsid w:val="00BA0ED9"/>
    <w:rsid w:val="00BA1049"/>
    <w:rsid w:val="00BA1B61"/>
    <w:rsid w:val="00BA1C02"/>
    <w:rsid w:val="00BA1C8F"/>
    <w:rsid w:val="00BA2C4C"/>
    <w:rsid w:val="00BA5D3E"/>
    <w:rsid w:val="00BA74B7"/>
    <w:rsid w:val="00BB0CB0"/>
    <w:rsid w:val="00BB1E4E"/>
    <w:rsid w:val="00BB2643"/>
    <w:rsid w:val="00BB26FD"/>
    <w:rsid w:val="00BB4088"/>
    <w:rsid w:val="00BB40B5"/>
    <w:rsid w:val="00BB4193"/>
    <w:rsid w:val="00BB5870"/>
    <w:rsid w:val="00BB5D05"/>
    <w:rsid w:val="00BB680D"/>
    <w:rsid w:val="00BC141F"/>
    <w:rsid w:val="00BC1CF7"/>
    <w:rsid w:val="00BC2C93"/>
    <w:rsid w:val="00BC3F7E"/>
    <w:rsid w:val="00BC5A7D"/>
    <w:rsid w:val="00BC60BB"/>
    <w:rsid w:val="00BC693D"/>
    <w:rsid w:val="00BC6D55"/>
    <w:rsid w:val="00BC6D95"/>
    <w:rsid w:val="00BC7228"/>
    <w:rsid w:val="00BC77C1"/>
    <w:rsid w:val="00BC795B"/>
    <w:rsid w:val="00BD11E9"/>
    <w:rsid w:val="00BD4A8B"/>
    <w:rsid w:val="00BD54B6"/>
    <w:rsid w:val="00BD584F"/>
    <w:rsid w:val="00BD5C64"/>
    <w:rsid w:val="00BD5E1C"/>
    <w:rsid w:val="00BD5FD0"/>
    <w:rsid w:val="00BE0F1F"/>
    <w:rsid w:val="00BE11B9"/>
    <w:rsid w:val="00BE3466"/>
    <w:rsid w:val="00BE3489"/>
    <w:rsid w:val="00BE3E02"/>
    <w:rsid w:val="00BE40E3"/>
    <w:rsid w:val="00BE5CB2"/>
    <w:rsid w:val="00BE6760"/>
    <w:rsid w:val="00BE731A"/>
    <w:rsid w:val="00BE7572"/>
    <w:rsid w:val="00BE7A7E"/>
    <w:rsid w:val="00BF0605"/>
    <w:rsid w:val="00BF1050"/>
    <w:rsid w:val="00BF1423"/>
    <w:rsid w:val="00BF1669"/>
    <w:rsid w:val="00BF2A80"/>
    <w:rsid w:val="00BF377F"/>
    <w:rsid w:val="00BF3C28"/>
    <w:rsid w:val="00BF3C3F"/>
    <w:rsid w:val="00BF3CC4"/>
    <w:rsid w:val="00BF56D8"/>
    <w:rsid w:val="00BF69D5"/>
    <w:rsid w:val="00BF758F"/>
    <w:rsid w:val="00C00163"/>
    <w:rsid w:val="00C00637"/>
    <w:rsid w:val="00C00D4D"/>
    <w:rsid w:val="00C02F00"/>
    <w:rsid w:val="00C03206"/>
    <w:rsid w:val="00C03D03"/>
    <w:rsid w:val="00C04421"/>
    <w:rsid w:val="00C04B19"/>
    <w:rsid w:val="00C04F46"/>
    <w:rsid w:val="00C057C8"/>
    <w:rsid w:val="00C0598D"/>
    <w:rsid w:val="00C06B61"/>
    <w:rsid w:val="00C07022"/>
    <w:rsid w:val="00C073AB"/>
    <w:rsid w:val="00C0745B"/>
    <w:rsid w:val="00C07C32"/>
    <w:rsid w:val="00C07EA2"/>
    <w:rsid w:val="00C07EED"/>
    <w:rsid w:val="00C10DCC"/>
    <w:rsid w:val="00C10F07"/>
    <w:rsid w:val="00C11131"/>
    <w:rsid w:val="00C11945"/>
    <w:rsid w:val="00C1195D"/>
    <w:rsid w:val="00C119F7"/>
    <w:rsid w:val="00C13F54"/>
    <w:rsid w:val="00C1552A"/>
    <w:rsid w:val="00C15E62"/>
    <w:rsid w:val="00C16101"/>
    <w:rsid w:val="00C16697"/>
    <w:rsid w:val="00C173C6"/>
    <w:rsid w:val="00C17454"/>
    <w:rsid w:val="00C17EA4"/>
    <w:rsid w:val="00C211D4"/>
    <w:rsid w:val="00C2235E"/>
    <w:rsid w:val="00C22662"/>
    <w:rsid w:val="00C239A3"/>
    <w:rsid w:val="00C23E0F"/>
    <w:rsid w:val="00C2461D"/>
    <w:rsid w:val="00C266AD"/>
    <w:rsid w:val="00C26721"/>
    <w:rsid w:val="00C3053F"/>
    <w:rsid w:val="00C30FFA"/>
    <w:rsid w:val="00C31792"/>
    <w:rsid w:val="00C317E0"/>
    <w:rsid w:val="00C31839"/>
    <w:rsid w:val="00C31B57"/>
    <w:rsid w:val="00C320F7"/>
    <w:rsid w:val="00C342FF"/>
    <w:rsid w:val="00C34D03"/>
    <w:rsid w:val="00C35E46"/>
    <w:rsid w:val="00C35E73"/>
    <w:rsid w:val="00C360DB"/>
    <w:rsid w:val="00C36820"/>
    <w:rsid w:val="00C3707D"/>
    <w:rsid w:val="00C40722"/>
    <w:rsid w:val="00C40751"/>
    <w:rsid w:val="00C40A1D"/>
    <w:rsid w:val="00C40BA4"/>
    <w:rsid w:val="00C41385"/>
    <w:rsid w:val="00C41427"/>
    <w:rsid w:val="00C43184"/>
    <w:rsid w:val="00C44406"/>
    <w:rsid w:val="00C44489"/>
    <w:rsid w:val="00C44926"/>
    <w:rsid w:val="00C45055"/>
    <w:rsid w:val="00C453C6"/>
    <w:rsid w:val="00C45F99"/>
    <w:rsid w:val="00C4615E"/>
    <w:rsid w:val="00C46D03"/>
    <w:rsid w:val="00C47039"/>
    <w:rsid w:val="00C47A0E"/>
    <w:rsid w:val="00C47EB2"/>
    <w:rsid w:val="00C506C7"/>
    <w:rsid w:val="00C508A3"/>
    <w:rsid w:val="00C50E9F"/>
    <w:rsid w:val="00C526C9"/>
    <w:rsid w:val="00C542E8"/>
    <w:rsid w:val="00C54CA3"/>
    <w:rsid w:val="00C54CB9"/>
    <w:rsid w:val="00C551F9"/>
    <w:rsid w:val="00C56D0F"/>
    <w:rsid w:val="00C57AB3"/>
    <w:rsid w:val="00C6023C"/>
    <w:rsid w:val="00C629BD"/>
    <w:rsid w:val="00C62DBE"/>
    <w:rsid w:val="00C63642"/>
    <w:rsid w:val="00C64344"/>
    <w:rsid w:val="00C64360"/>
    <w:rsid w:val="00C65465"/>
    <w:rsid w:val="00C65793"/>
    <w:rsid w:val="00C70435"/>
    <w:rsid w:val="00C706AA"/>
    <w:rsid w:val="00C70F84"/>
    <w:rsid w:val="00C7160F"/>
    <w:rsid w:val="00C724AC"/>
    <w:rsid w:val="00C73035"/>
    <w:rsid w:val="00C730AD"/>
    <w:rsid w:val="00C73562"/>
    <w:rsid w:val="00C73678"/>
    <w:rsid w:val="00C7415A"/>
    <w:rsid w:val="00C74A24"/>
    <w:rsid w:val="00C74DB5"/>
    <w:rsid w:val="00C75AE9"/>
    <w:rsid w:val="00C762E6"/>
    <w:rsid w:val="00C76832"/>
    <w:rsid w:val="00C76855"/>
    <w:rsid w:val="00C76ECC"/>
    <w:rsid w:val="00C77005"/>
    <w:rsid w:val="00C771E2"/>
    <w:rsid w:val="00C77231"/>
    <w:rsid w:val="00C77DC3"/>
    <w:rsid w:val="00C825D3"/>
    <w:rsid w:val="00C826AD"/>
    <w:rsid w:val="00C837A8"/>
    <w:rsid w:val="00C85042"/>
    <w:rsid w:val="00C8518F"/>
    <w:rsid w:val="00C859CF"/>
    <w:rsid w:val="00C87FEB"/>
    <w:rsid w:val="00C907D1"/>
    <w:rsid w:val="00C91BE5"/>
    <w:rsid w:val="00C920C5"/>
    <w:rsid w:val="00C929EA"/>
    <w:rsid w:val="00C93962"/>
    <w:rsid w:val="00C93A0D"/>
    <w:rsid w:val="00C95C8D"/>
    <w:rsid w:val="00C95E73"/>
    <w:rsid w:val="00C962C7"/>
    <w:rsid w:val="00C963F7"/>
    <w:rsid w:val="00C96E7B"/>
    <w:rsid w:val="00C978DF"/>
    <w:rsid w:val="00CA07A6"/>
    <w:rsid w:val="00CA26B2"/>
    <w:rsid w:val="00CA292A"/>
    <w:rsid w:val="00CA389F"/>
    <w:rsid w:val="00CA7DEB"/>
    <w:rsid w:val="00CB0A7C"/>
    <w:rsid w:val="00CB0CDD"/>
    <w:rsid w:val="00CB11D3"/>
    <w:rsid w:val="00CB2004"/>
    <w:rsid w:val="00CB2104"/>
    <w:rsid w:val="00CB2777"/>
    <w:rsid w:val="00CB2F64"/>
    <w:rsid w:val="00CB38B0"/>
    <w:rsid w:val="00CB3CB5"/>
    <w:rsid w:val="00CB45B5"/>
    <w:rsid w:val="00CB5362"/>
    <w:rsid w:val="00CB5C8F"/>
    <w:rsid w:val="00CB737B"/>
    <w:rsid w:val="00CB7E77"/>
    <w:rsid w:val="00CC0119"/>
    <w:rsid w:val="00CC0526"/>
    <w:rsid w:val="00CC0FCF"/>
    <w:rsid w:val="00CC1BCD"/>
    <w:rsid w:val="00CC216F"/>
    <w:rsid w:val="00CC2482"/>
    <w:rsid w:val="00CC2C29"/>
    <w:rsid w:val="00CC3283"/>
    <w:rsid w:val="00CC3B10"/>
    <w:rsid w:val="00CC4B37"/>
    <w:rsid w:val="00CC76AE"/>
    <w:rsid w:val="00CC7F28"/>
    <w:rsid w:val="00CD015A"/>
    <w:rsid w:val="00CD0298"/>
    <w:rsid w:val="00CD05B8"/>
    <w:rsid w:val="00CD07DA"/>
    <w:rsid w:val="00CD117B"/>
    <w:rsid w:val="00CD20D8"/>
    <w:rsid w:val="00CD2737"/>
    <w:rsid w:val="00CD2DBA"/>
    <w:rsid w:val="00CD3499"/>
    <w:rsid w:val="00CD35EF"/>
    <w:rsid w:val="00CD3E12"/>
    <w:rsid w:val="00CD3E38"/>
    <w:rsid w:val="00CD53A1"/>
    <w:rsid w:val="00CD56E9"/>
    <w:rsid w:val="00CD5CC2"/>
    <w:rsid w:val="00CD6512"/>
    <w:rsid w:val="00CE1CB0"/>
    <w:rsid w:val="00CE24FC"/>
    <w:rsid w:val="00CE2BE2"/>
    <w:rsid w:val="00CE2D1F"/>
    <w:rsid w:val="00CE3415"/>
    <w:rsid w:val="00CE3452"/>
    <w:rsid w:val="00CE4B63"/>
    <w:rsid w:val="00CF00E5"/>
    <w:rsid w:val="00CF0347"/>
    <w:rsid w:val="00CF115F"/>
    <w:rsid w:val="00CF135F"/>
    <w:rsid w:val="00CF2438"/>
    <w:rsid w:val="00CF3FCC"/>
    <w:rsid w:val="00CF4002"/>
    <w:rsid w:val="00CF42CB"/>
    <w:rsid w:val="00CF545C"/>
    <w:rsid w:val="00CF550A"/>
    <w:rsid w:val="00CF6431"/>
    <w:rsid w:val="00CF7038"/>
    <w:rsid w:val="00D00055"/>
    <w:rsid w:val="00D002DF"/>
    <w:rsid w:val="00D00E84"/>
    <w:rsid w:val="00D010BD"/>
    <w:rsid w:val="00D0141B"/>
    <w:rsid w:val="00D01F69"/>
    <w:rsid w:val="00D027D0"/>
    <w:rsid w:val="00D02F68"/>
    <w:rsid w:val="00D032C2"/>
    <w:rsid w:val="00D040B5"/>
    <w:rsid w:val="00D0464E"/>
    <w:rsid w:val="00D0658E"/>
    <w:rsid w:val="00D1063A"/>
    <w:rsid w:val="00D1124F"/>
    <w:rsid w:val="00D11613"/>
    <w:rsid w:val="00D125A5"/>
    <w:rsid w:val="00D12D8C"/>
    <w:rsid w:val="00D12F05"/>
    <w:rsid w:val="00D13050"/>
    <w:rsid w:val="00D133AD"/>
    <w:rsid w:val="00D1422E"/>
    <w:rsid w:val="00D1458A"/>
    <w:rsid w:val="00D1499E"/>
    <w:rsid w:val="00D14D35"/>
    <w:rsid w:val="00D1518C"/>
    <w:rsid w:val="00D1527C"/>
    <w:rsid w:val="00D15655"/>
    <w:rsid w:val="00D1616C"/>
    <w:rsid w:val="00D1619C"/>
    <w:rsid w:val="00D16521"/>
    <w:rsid w:val="00D16E5A"/>
    <w:rsid w:val="00D17890"/>
    <w:rsid w:val="00D17E31"/>
    <w:rsid w:val="00D20154"/>
    <w:rsid w:val="00D205DA"/>
    <w:rsid w:val="00D20EF8"/>
    <w:rsid w:val="00D21A32"/>
    <w:rsid w:val="00D21A38"/>
    <w:rsid w:val="00D21AA1"/>
    <w:rsid w:val="00D22404"/>
    <w:rsid w:val="00D23988"/>
    <w:rsid w:val="00D25195"/>
    <w:rsid w:val="00D25689"/>
    <w:rsid w:val="00D25B79"/>
    <w:rsid w:val="00D26394"/>
    <w:rsid w:val="00D26407"/>
    <w:rsid w:val="00D26A38"/>
    <w:rsid w:val="00D271F2"/>
    <w:rsid w:val="00D276FE"/>
    <w:rsid w:val="00D2784E"/>
    <w:rsid w:val="00D27AAD"/>
    <w:rsid w:val="00D27DC4"/>
    <w:rsid w:val="00D3021E"/>
    <w:rsid w:val="00D3056E"/>
    <w:rsid w:val="00D308FB"/>
    <w:rsid w:val="00D325F5"/>
    <w:rsid w:val="00D328D8"/>
    <w:rsid w:val="00D32B7B"/>
    <w:rsid w:val="00D32E9B"/>
    <w:rsid w:val="00D33813"/>
    <w:rsid w:val="00D33CD6"/>
    <w:rsid w:val="00D33D22"/>
    <w:rsid w:val="00D34093"/>
    <w:rsid w:val="00D34D8A"/>
    <w:rsid w:val="00D35174"/>
    <w:rsid w:val="00D36ACF"/>
    <w:rsid w:val="00D36D8F"/>
    <w:rsid w:val="00D36E13"/>
    <w:rsid w:val="00D371FF"/>
    <w:rsid w:val="00D37245"/>
    <w:rsid w:val="00D37C3B"/>
    <w:rsid w:val="00D409F4"/>
    <w:rsid w:val="00D41DA3"/>
    <w:rsid w:val="00D426C8"/>
    <w:rsid w:val="00D429F0"/>
    <w:rsid w:val="00D42ACB"/>
    <w:rsid w:val="00D43146"/>
    <w:rsid w:val="00D4559E"/>
    <w:rsid w:val="00D4574C"/>
    <w:rsid w:val="00D463B6"/>
    <w:rsid w:val="00D466D1"/>
    <w:rsid w:val="00D50960"/>
    <w:rsid w:val="00D50D16"/>
    <w:rsid w:val="00D5123D"/>
    <w:rsid w:val="00D512E8"/>
    <w:rsid w:val="00D5144B"/>
    <w:rsid w:val="00D51726"/>
    <w:rsid w:val="00D52685"/>
    <w:rsid w:val="00D52B6A"/>
    <w:rsid w:val="00D52DA9"/>
    <w:rsid w:val="00D53366"/>
    <w:rsid w:val="00D53C7C"/>
    <w:rsid w:val="00D540F4"/>
    <w:rsid w:val="00D544B0"/>
    <w:rsid w:val="00D54988"/>
    <w:rsid w:val="00D54D88"/>
    <w:rsid w:val="00D5517C"/>
    <w:rsid w:val="00D57100"/>
    <w:rsid w:val="00D575E5"/>
    <w:rsid w:val="00D6065E"/>
    <w:rsid w:val="00D606BE"/>
    <w:rsid w:val="00D60C27"/>
    <w:rsid w:val="00D61038"/>
    <w:rsid w:val="00D610BB"/>
    <w:rsid w:val="00D61113"/>
    <w:rsid w:val="00D61F09"/>
    <w:rsid w:val="00D62152"/>
    <w:rsid w:val="00D6303B"/>
    <w:rsid w:val="00D638D9"/>
    <w:rsid w:val="00D63E2E"/>
    <w:rsid w:val="00D640D0"/>
    <w:rsid w:val="00D64F33"/>
    <w:rsid w:val="00D655EE"/>
    <w:rsid w:val="00D65C29"/>
    <w:rsid w:val="00D66056"/>
    <w:rsid w:val="00D6662E"/>
    <w:rsid w:val="00D6724F"/>
    <w:rsid w:val="00D67521"/>
    <w:rsid w:val="00D67640"/>
    <w:rsid w:val="00D703A5"/>
    <w:rsid w:val="00D70819"/>
    <w:rsid w:val="00D70B31"/>
    <w:rsid w:val="00D70B99"/>
    <w:rsid w:val="00D71E60"/>
    <w:rsid w:val="00D7298D"/>
    <w:rsid w:val="00D72B20"/>
    <w:rsid w:val="00D730C0"/>
    <w:rsid w:val="00D7342F"/>
    <w:rsid w:val="00D73D15"/>
    <w:rsid w:val="00D74434"/>
    <w:rsid w:val="00D74A42"/>
    <w:rsid w:val="00D74C05"/>
    <w:rsid w:val="00D75042"/>
    <w:rsid w:val="00D77838"/>
    <w:rsid w:val="00D77E6E"/>
    <w:rsid w:val="00D80DFD"/>
    <w:rsid w:val="00D81AC2"/>
    <w:rsid w:val="00D82A47"/>
    <w:rsid w:val="00D83DF0"/>
    <w:rsid w:val="00D83F29"/>
    <w:rsid w:val="00D84AB1"/>
    <w:rsid w:val="00D85F01"/>
    <w:rsid w:val="00D8707F"/>
    <w:rsid w:val="00D905F0"/>
    <w:rsid w:val="00D91476"/>
    <w:rsid w:val="00D925C2"/>
    <w:rsid w:val="00D92672"/>
    <w:rsid w:val="00D92FE1"/>
    <w:rsid w:val="00D94436"/>
    <w:rsid w:val="00D951F3"/>
    <w:rsid w:val="00D954E1"/>
    <w:rsid w:val="00D95884"/>
    <w:rsid w:val="00D9602B"/>
    <w:rsid w:val="00D96254"/>
    <w:rsid w:val="00D96D20"/>
    <w:rsid w:val="00D97308"/>
    <w:rsid w:val="00D9753F"/>
    <w:rsid w:val="00D97D98"/>
    <w:rsid w:val="00DA1514"/>
    <w:rsid w:val="00DA2FAA"/>
    <w:rsid w:val="00DA3015"/>
    <w:rsid w:val="00DA3405"/>
    <w:rsid w:val="00DA3E47"/>
    <w:rsid w:val="00DA3ECC"/>
    <w:rsid w:val="00DA41EA"/>
    <w:rsid w:val="00DA49DF"/>
    <w:rsid w:val="00DA50C8"/>
    <w:rsid w:val="00DA553B"/>
    <w:rsid w:val="00DA617F"/>
    <w:rsid w:val="00DA6F48"/>
    <w:rsid w:val="00DA70CE"/>
    <w:rsid w:val="00DA7734"/>
    <w:rsid w:val="00DA7EA1"/>
    <w:rsid w:val="00DB0AEC"/>
    <w:rsid w:val="00DB0BBC"/>
    <w:rsid w:val="00DB12B3"/>
    <w:rsid w:val="00DB12BA"/>
    <w:rsid w:val="00DB1BA0"/>
    <w:rsid w:val="00DB2BC4"/>
    <w:rsid w:val="00DB2DC6"/>
    <w:rsid w:val="00DB2FA2"/>
    <w:rsid w:val="00DB3303"/>
    <w:rsid w:val="00DB3578"/>
    <w:rsid w:val="00DB46E6"/>
    <w:rsid w:val="00DB6F37"/>
    <w:rsid w:val="00DB76A8"/>
    <w:rsid w:val="00DC0B9A"/>
    <w:rsid w:val="00DC1201"/>
    <w:rsid w:val="00DC2918"/>
    <w:rsid w:val="00DC292D"/>
    <w:rsid w:val="00DC33FE"/>
    <w:rsid w:val="00DC366B"/>
    <w:rsid w:val="00DC3789"/>
    <w:rsid w:val="00DC564A"/>
    <w:rsid w:val="00DC5D83"/>
    <w:rsid w:val="00DC6ED6"/>
    <w:rsid w:val="00DC7204"/>
    <w:rsid w:val="00DC756B"/>
    <w:rsid w:val="00DC7735"/>
    <w:rsid w:val="00DC783F"/>
    <w:rsid w:val="00DC7D27"/>
    <w:rsid w:val="00DD052B"/>
    <w:rsid w:val="00DD0F79"/>
    <w:rsid w:val="00DD15DB"/>
    <w:rsid w:val="00DD192D"/>
    <w:rsid w:val="00DD1E4A"/>
    <w:rsid w:val="00DD37D8"/>
    <w:rsid w:val="00DD4D25"/>
    <w:rsid w:val="00DD505F"/>
    <w:rsid w:val="00DD54B7"/>
    <w:rsid w:val="00DD5675"/>
    <w:rsid w:val="00DD6649"/>
    <w:rsid w:val="00DD68D9"/>
    <w:rsid w:val="00DD6D60"/>
    <w:rsid w:val="00DD6EFE"/>
    <w:rsid w:val="00DD7592"/>
    <w:rsid w:val="00DD7AC6"/>
    <w:rsid w:val="00DE01D8"/>
    <w:rsid w:val="00DE0280"/>
    <w:rsid w:val="00DE0E3E"/>
    <w:rsid w:val="00DE0F80"/>
    <w:rsid w:val="00DE1251"/>
    <w:rsid w:val="00DE27E4"/>
    <w:rsid w:val="00DE2B85"/>
    <w:rsid w:val="00DE4959"/>
    <w:rsid w:val="00DE49F3"/>
    <w:rsid w:val="00DE4F5C"/>
    <w:rsid w:val="00DE57FE"/>
    <w:rsid w:val="00DE588E"/>
    <w:rsid w:val="00DE5B21"/>
    <w:rsid w:val="00DE5E3A"/>
    <w:rsid w:val="00DE65E5"/>
    <w:rsid w:val="00DE6E80"/>
    <w:rsid w:val="00DE77A5"/>
    <w:rsid w:val="00DF039B"/>
    <w:rsid w:val="00DF060F"/>
    <w:rsid w:val="00DF0A1B"/>
    <w:rsid w:val="00DF0D27"/>
    <w:rsid w:val="00DF0FED"/>
    <w:rsid w:val="00DF1244"/>
    <w:rsid w:val="00DF16E8"/>
    <w:rsid w:val="00DF28A5"/>
    <w:rsid w:val="00DF2A15"/>
    <w:rsid w:val="00DF3D65"/>
    <w:rsid w:val="00DF3F6D"/>
    <w:rsid w:val="00DF4447"/>
    <w:rsid w:val="00DF4E64"/>
    <w:rsid w:val="00DF5BF9"/>
    <w:rsid w:val="00DF76E1"/>
    <w:rsid w:val="00E00780"/>
    <w:rsid w:val="00E0102B"/>
    <w:rsid w:val="00E01656"/>
    <w:rsid w:val="00E026EE"/>
    <w:rsid w:val="00E02BFE"/>
    <w:rsid w:val="00E0433F"/>
    <w:rsid w:val="00E04F51"/>
    <w:rsid w:val="00E05407"/>
    <w:rsid w:val="00E05585"/>
    <w:rsid w:val="00E05B43"/>
    <w:rsid w:val="00E077A6"/>
    <w:rsid w:val="00E10936"/>
    <w:rsid w:val="00E10A49"/>
    <w:rsid w:val="00E11579"/>
    <w:rsid w:val="00E11C87"/>
    <w:rsid w:val="00E13316"/>
    <w:rsid w:val="00E14019"/>
    <w:rsid w:val="00E1537E"/>
    <w:rsid w:val="00E15BF8"/>
    <w:rsid w:val="00E15CCE"/>
    <w:rsid w:val="00E15D7B"/>
    <w:rsid w:val="00E16391"/>
    <w:rsid w:val="00E207AA"/>
    <w:rsid w:val="00E22E4F"/>
    <w:rsid w:val="00E238EF"/>
    <w:rsid w:val="00E23AA2"/>
    <w:rsid w:val="00E242D4"/>
    <w:rsid w:val="00E24833"/>
    <w:rsid w:val="00E249B1"/>
    <w:rsid w:val="00E24AB8"/>
    <w:rsid w:val="00E26CBA"/>
    <w:rsid w:val="00E27078"/>
    <w:rsid w:val="00E276A7"/>
    <w:rsid w:val="00E2797C"/>
    <w:rsid w:val="00E3139C"/>
    <w:rsid w:val="00E313F7"/>
    <w:rsid w:val="00E32A1E"/>
    <w:rsid w:val="00E32DC8"/>
    <w:rsid w:val="00E3388A"/>
    <w:rsid w:val="00E33AA0"/>
    <w:rsid w:val="00E36238"/>
    <w:rsid w:val="00E36912"/>
    <w:rsid w:val="00E36EE5"/>
    <w:rsid w:val="00E37349"/>
    <w:rsid w:val="00E37427"/>
    <w:rsid w:val="00E37F54"/>
    <w:rsid w:val="00E412AF"/>
    <w:rsid w:val="00E415D4"/>
    <w:rsid w:val="00E42DB8"/>
    <w:rsid w:val="00E442E0"/>
    <w:rsid w:val="00E4481F"/>
    <w:rsid w:val="00E44AB1"/>
    <w:rsid w:val="00E45569"/>
    <w:rsid w:val="00E4734E"/>
    <w:rsid w:val="00E474B5"/>
    <w:rsid w:val="00E47582"/>
    <w:rsid w:val="00E477ED"/>
    <w:rsid w:val="00E479A5"/>
    <w:rsid w:val="00E47A3D"/>
    <w:rsid w:val="00E5008B"/>
    <w:rsid w:val="00E50C47"/>
    <w:rsid w:val="00E50D44"/>
    <w:rsid w:val="00E52074"/>
    <w:rsid w:val="00E52426"/>
    <w:rsid w:val="00E5280A"/>
    <w:rsid w:val="00E53A51"/>
    <w:rsid w:val="00E53A64"/>
    <w:rsid w:val="00E54C66"/>
    <w:rsid w:val="00E54EE2"/>
    <w:rsid w:val="00E54FEC"/>
    <w:rsid w:val="00E5510D"/>
    <w:rsid w:val="00E55BC5"/>
    <w:rsid w:val="00E55F68"/>
    <w:rsid w:val="00E5622F"/>
    <w:rsid w:val="00E564AA"/>
    <w:rsid w:val="00E5650D"/>
    <w:rsid w:val="00E56C51"/>
    <w:rsid w:val="00E57A63"/>
    <w:rsid w:val="00E602E9"/>
    <w:rsid w:val="00E60993"/>
    <w:rsid w:val="00E61166"/>
    <w:rsid w:val="00E62350"/>
    <w:rsid w:val="00E624FA"/>
    <w:rsid w:val="00E625A6"/>
    <w:rsid w:val="00E63172"/>
    <w:rsid w:val="00E636C4"/>
    <w:rsid w:val="00E63D37"/>
    <w:rsid w:val="00E648C9"/>
    <w:rsid w:val="00E65191"/>
    <w:rsid w:val="00E6577C"/>
    <w:rsid w:val="00E65A0B"/>
    <w:rsid w:val="00E65FC1"/>
    <w:rsid w:val="00E662D6"/>
    <w:rsid w:val="00E66D38"/>
    <w:rsid w:val="00E70A64"/>
    <w:rsid w:val="00E71703"/>
    <w:rsid w:val="00E72288"/>
    <w:rsid w:val="00E7232D"/>
    <w:rsid w:val="00E72ABD"/>
    <w:rsid w:val="00E72CC8"/>
    <w:rsid w:val="00E72F61"/>
    <w:rsid w:val="00E73381"/>
    <w:rsid w:val="00E75668"/>
    <w:rsid w:val="00E759E7"/>
    <w:rsid w:val="00E761FB"/>
    <w:rsid w:val="00E762F5"/>
    <w:rsid w:val="00E767F0"/>
    <w:rsid w:val="00E76F07"/>
    <w:rsid w:val="00E77684"/>
    <w:rsid w:val="00E778B4"/>
    <w:rsid w:val="00E81554"/>
    <w:rsid w:val="00E81CF8"/>
    <w:rsid w:val="00E81D69"/>
    <w:rsid w:val="00E82278"/>
    <w:rsid w:val="00E82BB1"/>
    <w:rsid w:val="00E82F87"/>
    <w:rsid w:val="00E84D71"/>
    <w:rsid w:val="00E84D9A"/>
    <w:rsid w:val="00E8525A"/>
    <w:rsid w:val="00E85352"/>
    <w:rsid w:val="00E85885"/>
    <w:rsid w:val="00E859D7"/>
    <w:rsid w:val="00E85ED8"/>
    <w:rsid w:val="00E86657"/>
    <w:rsid w:val="00E870BB"/>
    <w:rsid w:val="00E87A7A"/>
    <w:rsid w:val="00E91C9C"/>
    <w:rsid w:val="00E936F3"/>
    <w:rsid w:val="00E93731"/>
    <w:rsid w:val="00E9382F"/>
    <w:rsid w:val="00E9436F"/>
    <w:rsid w:val="00E944B7"/>
    <w:rsid w:val="00E947B7"/>
    <w:rsid w:val="00E95515"/>
    <w:rsid w:val="00E95850"/>
    <w:rsid w:val="00E95951"/>
    <w:rsid w:val="00E965FD"/>
    <w:rsid w:val="00E966F9"/>
    <w:rsid w:val="00E9740C"/>
    <w:rsid w:val="00E97412"/>
    <w:rsid w:val="00E97C72"/>
    <w:rsid w:val="00EA04FB"/>
    <w:rsid w:val="00EA0764"/>
    <w:rsid w:val="00EA08CD"/>
    <w:rsid w:val="00EA0C39"/>
    <w:rsid w:val="00EA0E0B"/>
    <w:rsid w:val="00EA20A6"/>
    <w:rsid w:val="00EA20F6"/>
    <w:rsid w:val="00EA340F"/>
    <w:rsid w:val="00EA3B71"/>
    <w:rsid w:val="00EA3C6D"/>
    <w:rsid w:val="00EA4C2E"/>
    <w:rsid w:val="00EA53D2"/>
    <w:rsid w:val="00EA58C5"/>
    <w:rsid w:val="00EA5D61"/>
    <w:rsid w:val="00EA7D80"/>
    <w:rsid w:val="00EB00C9"/>
    <w:rsid w:val="00EB0545"/>
    <w:rsid w:val="00EB0BFB"/>
    <w:rsid w:val="00EB1BD5"/>
    <w:rsid w:val="00EB24E9"/>
    <w:rsid w:val="00EB4F63"/>
    <w:rsid w:val="00EB5304"/>
    <w:rsid w:val="00EB6422"/>
    <w:rsid w:val="00EB6847"/>
    <w:rsid w:val="00EB6AF4"/>
    <w:rsid w:val="00EB6D92"/>
    <w:rsid w:val="00EB6E56"/>
    <w:rsid w:val="00EB747A"/>
    <w:rsid w:val="00EC031B"/>
    <w:rsid w:val="00EC0D26"/>
    <w:rsid w:val="00EC156F"/>
    <w:rsid w:val="00EC27D5"/>
    <w:rsid w:val="00EC2EF1"/>
    <w:rsid w:val="00EC2FCB"/>
    <w:rsid w:val="00EC3151"/>
    <w:rsid w:val="00EC48FB"/>
    <w:rsid w:val="00EC4CF6"/>
    <w:rsid w:val="00EC4FB1"/>
    <w:rsid w:val="00EC76CC"/>
    <w:rsid w:val="00ED0BEC"/>
    <w:rsid w:val="00ED0EDC"/>
    <w:rsid w:val="00ED167E"/>
    <w:rsid w:val="00ED2658"/>
    <w:rsid w:val="00ED2CA8"/>
    <w:rsid w:val="00ED2EFE"/>
    <w:rsid w:val="00ED2F6F"/>
    <w:rsid w:val="00ED3094"/>
    <w:rsid w:val="00ED3FEF"/>
    <w:rsid w:val="00ED46EB"/>
    <w:rsid w:val="00ED49B6"/>
    <w:rsid w:val="00ED50A7"/>
    <w:rsid w:val="00ED52C0"/>
    <w:rsid w:val="00ED548F"/>
    <w:rsid w:val="00ED593A"/>
    <w:rsid w:val="00ED6031"/>
    <w:rsid w:val="00ED6BBF"/>
    <w:rsid w:val="00ED76C4"/>
    <w:rsid w:val="00ED780F"/>
    <w:rsid w:val="00EE11B7"/>
    <w:rsid w:val="00EE1268"/>
    <w:rsid w:val="00EE12F4"/>
    <w:rsid w:val="00EE1B82"/>
    <w:rsid w:val="00EE2079"/>
    <w:rsid w:val="00EE2153"/>
    <w:rsid w:val="00EE398A"/>
    <w:rsid w:val="00EE4C9E"/>
    <w:rsid w:val="00EE525A"/>
    <w:rsid w:val="00EE5B82"/>
    <w:rsid w:val="00EE5F91"/>
    <w:rsid w:val="00EF00D3"/>
    <w:rsid w:val="00EF0CF9"/>
    <w:rsid w:val="00EF0D06"/>
    <w:rsid w:val="00EF11AE"/>
    <w:rsid w:val="00EF1491"/>
    <w:rsid w:val="00EF14D0"/>
    <w:rsid w:val="00EF16D6"/>
    <w:rsid w:val="00EF2F15"/>
    <w:rsid w:val="00EF2F5C"/>
    <w:rsid w:val="00EF327D"/>
    <w:rsid w:val="00EF382E"/>
    <w:rsid w:val="00EF45E2"/>
    <w:rsid w:val="00EF4BF3"/>
    <w:rsid w:val="00EF544C"/>
    <w:rsid w:val="00EF63C1"/>
    <w:rsid w:val="00EF7D06"/>
    <w:rsid w:val="00F00D96"/>
    <w:rsid w:val="00F01F6E"/>
    <w:rsid w:val="00F029BB"/>
    <w:rsid w:val="00F02E59"/>
    <w:rsid w:val="00F0303C"/>
    <w:rsid w:val="00F0304D"/>
    <w:rsid w:val="00F033C8"/>
    <w:rsid w:val="00F035D5"/>
    <w:rsid w:val="00F041E7"/>
    <w:rsid w:val="00F05F37"/>
    <w:rsid w:val="00F0673F"/>
    <w:rsid w:val="00F06890"/>
    <w:rsid w:val="00F073D2"/>
    <w:rsid w:val="00F079DE"/>
    <w:rsid w:val="00F10440"/>
    <w:rsid w:val="00F10A18"/>
    <w:rsid w:val="00F10F9C"/>
    <w:rsid w:val="00F11875"/>
    <w:rsid w:val="00F11937"/>
    <w:rsid w:val="00F11BA7"/>
    <w:rsid w:val="00F1260E"/>
    <w:rsid w:val="00F12F37"/>
    <w:rsid w:val="00F12FAF"/>
    <w:rsid w:val="00F131AB"/>
    <w:rsid w:val="00F133D1"/>
    <w:rsid w:val="00F14111"/>
    <w:rsid w:val="00F146F4"/>
    <w:rsid w:val="00F150A5"/>
    <w:rsid w:val="00F150DC"/>
    <w:rsid w:val="00F1514F"/>
    <w:rsid w:val="00F1566C"/>
    <w:rsid w:val="00F156AB"/>
    <w:rsid w:val="00F16291"/>
    <w:rsid w:val="00F17165"/>
    <w:rsid w:val="00F17ED0"/>
    <w:rsid w:val="00F20070"/>
    <w:rsid w:val="00F2238B"/>
    <w:rsid w:val="00F2399C"/>
    <w:rsid w:val="00F24C2A"/>
    <w:rsid w:val="00F24FB0"/>
    <w:rsid w:val="00F2704E"/>
    <w:rsid w:val="00F27984"/>
    <w:rsid w:val="00F27EDF"/>
    <w:rsid w:val="00F31DD0"/>
    <w:rsid w:val="00F32437"/>
    <w:rsid w:val="00F329D2"/>
    <w:rsid w:val="00F32D3B"/>
    <w:rsid w:val="00F33227"/>
    <w:rsid w:val="00F336B1"/>
    <w:rsid w:val="00F357BB"/>
    <w:rsid w:val="00F35998"/>
    <w:rsid w:val="00F3646A"/>
    <w:rsid w:val="00F36C64"/>
    <w:rsid w:val="00F36F5E"/>
    <w:rsid w:val="00F372E0"/>
    <w:rsid w:val="00F37414"/>
    <w:rsid w:val="00F37509"/>
    <w:rsid w:val="00F37761"/>
    <w:rsid w:val="00F37E16"/>
    <w:rsid w:val="00F401F0"/>
    <w:rsid w:val="00F4020F"/>
    <w:rsid w:val="00F404E5"/>
    <w:rsid w:val="00F406E7"/>
    <w:rsid w:val="00F40BC0"/>
    <w:rsid w:val="00F4226D"/>
    <w:rsid w:val="00F4273F"/>
    <w:rsid w:val="00F431DE"/>
    <w:rsid w:val="00F4379F"/>
    <w:rsid w:val="00F43D66"/>
    <w:rsid w:val="00F44997"/>
    <w:rsid w:val="00F44ABA"/>
    <w:rsid w:val="00F4502C"/>
    <w:rsid w:val="00F462D1"/>
    <w:rsid w:val="00F46DDF"/>
    <w:rsid w:val="00F474CD"/>
    <w:rsid w:val="00F50306"/>
    <w:rsid w:val="00F50427"/>
    <w:rsid w:val="00F5114A"/>
    <w:rsid w:val="00F514B6"/>
    <w:rsid w:val="00F51775"/>
    <w:rsid w:val="00F524BC"/>
    <w:rsid w:val="00F528B6"/>
    <w:rsid w:val="00F536FF"/>
    <w:rsid w:val="00F54674"/>
    <w:rsid w:val="00F54689"/>
    <w:rsid w:val="00F54EF7"/>
    <w:rsid w:val="00F55001"/>
    <w:rsid w:val="00F552CF"/>
    <w:rsid w:val="00F55FB3"/>
    <w:rsid w:val="00F57218"/>
    <w:rsid w:val="00F57459"/>
    <w:rsid w:val="00F575F5"/>
    <w:rsid w:val="00F6047F"/>
    <w:rsid w:val="00F60FA3"/>
    <w:rsid w:val="00F6265E"/>
    <w:rsid w:val="00F628CB"/>
    <w:rsid w:val="00F628E8"/>
    <w:rsid w:val="00F63E6B"/>
    <w:rsid w:val="00F64CB8"/>
    <w:rsid w:val="00F657C4"/>
    <w:rsid w:val="00F65919"/>
    <w:rsid w:val="00F65A40"/>
    <w:rsid w:val="00F66755"/>
    <w:rsid w:val="00F675C3"/>
    <w:rsid w:val="00F679F3"/>
    <w:rsid w:val="00F70EAA"/>
    <w:rsid w:val="00F70FEE"/>
    <w:rsid w:val="00F71ED2"/>
    <w:rsid w:val="00F72CFC"/>
    <w:rsid w:val="00F738C6"/>
    <w:rsid w:val="00F75130"/>
    <w:rsid w:val="00F7538C"/>
    <w:rsid w:val="00F757AB"/>
    <w:rsid w:val="00F77B7D"/>
    <w:rsid w:val="00F80475"/>
    <w:rsid w:val="00F81B23"/>
    <w:rsid w:val="00F81D75"/>
    <w:rsid w:val="00F84247"/>
    <w:rsid w:val="00F848EC"/>
    <w:rsid w:val="00F85400"/>
    <w:rsid w:val="00F8694B"/>
    <w:rsid w:val="00F8701E"/>
    <w:rsid w:val="00F90451"/>
    <w:rsid w:val="00F91CAA"/>
    <w:rsid w:val="00F921D7"/>
    <w:rsid w:val="00F92A3E"/>
    <w:rsid w:val="00F9370E"/>
    <w:rsid w:val="00F93E14"/>
    <w:rsid w:val="00F95916"/>
    <w:rsid w:val="00F95AAE"/>
    <w:rsid w:val="00F96041"/>
    <w:rsid w:val="00F9673E"/>
    <w:rsid w:val="00F9721F"/>
    <w:rsid w:val="00F976FA"/>
    <w:rsid w:val="00FA0709"/>
    <w:rsid w:val="00FA0F6D"/>
    <w:rsid w:val="00FA1608"/>
    <w:rsid w:val="00FA1C26"/>
    <w:rsid w:val="00FA1C8E"/>
    <w:rsid w:val="00FA256D"/>
    <w:rsid w:val="00FA4FA8"/>
    <w:rsid w:val="00FA5FF3"/>
    <w:rsid w:val="00FA608E"/>
    <w:rsid w:val="00FA67B5"/>
    <w:rsid w:val="00FA6C0C"/>
    <w:rsid w:val="00FB0C6D"/>
    <w:rsid w:val="00FB0E22"/>
    <w:rsid w:val="00FB0F94"/>
    <w:rsid w:val="00FB18DA"/>
    <w:rsid w:val="00FB2D68"/>
    <w:rsid w:val="00FB2EA6"/>
    <w:rsid w:val="00FB31D9"/>
    <w:rsid w:val="00FB31E1"/>
    <w:rsid w:val="00FB3286"/>
    <w:rsid w:val="00FB4871"/>
    <w:rsid w:val="00FB4921"/>
    <w:rsid w:val="00FB5345"/>
    <w:rsid w:val="00FB5711"/>
    <w:rsid w:val="00FB5DF7"/>
    <w:rsid w:val="00FB62D7"/>
    <w:rsid w:val="00FB79CE"/>
    <w:rsid w:val="00FB7A13"/>
    <w:rsid w:val="00FC0C32"/>
    <w:rsid w:val="00FC0F7E"/>
    <w:rsid w:val="00FC1B0F"/>
    <w:rsid w:val="00FC2484"/>
    <w:rsid w:val="00FC26FB"/>
    <w:rsid w:val="00FC6DAC"/>
    <w:rsid w:val="00FC7413"/>
    <w:rsid w:val="00FC7E8A"/>
    <w:rsid w:val="00FD0408"/>
    <w:rsid w:val="00FD06F9"/>
    <w:rsid w:val="00FD192D"/>
    <w:rsid w:val="00FD1DAF"/>
    <w:rsid w:val="00FD30DF"/>
    <w:rsid w:val="00FD316B"/>
    <w:rsid w:val="00FD3FAA"/>
    <w:rsid w:val="00FD48C3"/>
    <w:rsid w:val="00FD4DB6"/>
    <w:rsid w:val="00FD5390"/>
    <w:rsid w:val="00FE0062"/>
    <w:rsid w:val="00FE0DAE"/>
    <w:rsid w:val="00FE23E8"/>
    <w:rsid w:val="00FE2699"/>
    <w:rsid w:val="00FE29FF"/>
    <w:rsid w:val="00FE383B"/>
    <w:rsid w:val="00FE4115"/>
    <w:rsid w:val="00FE4940"/>
    <w:rsid w:val="00FE4A6E"/>
    <w:rsid w:val="00FE4C95"/>
    <w:rsid w:val="00FE51CB"/>
    <w:rsid w:val="00FE588B"/>
    <w:rsid w:val="00FE657A"/>
    <w:rsid w:val="00FE6760"/>
    <w:rsid w:val="00FE7AE4"/>
    <w:rsid w:val="00FE7B9E"/>
    <w:rsid w:val="00FF0C38"/>
    <w:rsid w:val="00FF109D"/>
    <w:rsid w:val="00FF1371"/>
    <w:rsid w:val="00FF2135"/>
    <w:rsid w:val="00FF280F"/>
    <w:rsid w:val="00FF2A5F"/>
    <w:rsid w:val="00FF30F7"/>
    <w:rsid w:val="00FF3B9B"/>
    <w:rsid w:val="00FF49BE"/>
    <w:rsid w:val="00FF5C5E"/>
    <w:rsid w:val="00FF64AC"/>
    <w:rsid w:val="00FF69CB"/>
    <w:rsid w:val="00FF6ECF"/>
    <w:rsid w:val="00FF72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40362F57"/>
  <w15:docId w15:val="{A1AC37AC-BD2D-45D9-9244-563462C5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iPriority="0" w:unhideWhenUsed="1"/>
    <w:lsdException w:name="List Continue" w:locked="1" w:semiHidden="1" w:uiPriority="0"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F"/>
    <w:pPr>
      <w:ind w:left="709" w:hanging="709"/>
      <w:jc w:val="both"/>
    </w:pPr>
    <w:rPr>
      <w:sz w:val="24"/>
      <w:szCs w:val="20"/>
    </w:rPr>
  </w:style>
  <w:style w:type="paragraph" w:styleId="Ttulo1">
    <w:name w:val="heading 1"/>
    <w:aliases w:val="SubTítulo 1"/>
    <w:basedOn w:val="Normal"/>
    <w:next w:val="Normal"/>
    <w:link w:val="Ttulo1Char"/>
    <w:qFormat/>
    <w:rsid w:val="00DF28A5"/>
    <w:pPr>
      <w:numPr>
        <w:numId w:val="3"/>
      </w:numPr>
      <w:spacing w:after="60"/>
      <w:jc w:val="center"/>
      <w:outlineLvl w:val="0"/>
    </w:pPr>
    <w:rPr>
      <w:rFonts w:ascii="Arial" w:hAnsi="Arial"/>
      <w:b/>
      <w:color w:val="000000"/>
      <w:sz w:val="26"/>
    </w:rPr>
  </w:style>
  <w:style w:type="paragraph" w:styleId="Ttulo2">
    <w:name w:val="heading 2"/>
    <w:basedOn w:val="Normal"/>
    <w:next w:val="Normal"/>
    <w:link w:val="Ttulo2Char"/>
    <w:uiPriority w:val="9"/>
    <w:qFormat/>
    <w:rsid w:val="00DF28A5"/>
    <w:pPr>
      <w:numPr>
        <w:ilvl w:val="1"/>
        <w:numId w:val="3"/>
      </w:numPr>
      <w:tabs>
        <w:tab w:val="left" w:pos="426"/>
      </w:tabs>
      <w:spacing w:before="240" w:after="60"/>
      <w:outlineLvl w:val="1"/>
    </w:pPr>
    <w:rPr>
      <w:rFonts w:ascii="Arial" w:hAnsi="Arial"/>
      <w:b/>
      <w:sz w:val="22"/>
    </w:rPr>
  </w:style>
  <w:style w:type="paragraph" w:styleId="Ttulo3">
    <w:name w:val="heading 3"/>
    <w:basedOn w:val="Normal"/>
    <w:next w:val="Recuonormal"/>
    <w:link w:val="Ttulo3Char"/>
    <w:qFormat/>
    <w:rsid w:val="00DF28A5"/>
    <w:pPr>
      <w:numPr>
        <w:ilvl w:val="2"/>
        <w:numId w:val="3"/>
      </w:numPr>
      <w:spacing w:before="120" w:after="120"/>
      <w:outlineLvl w:val="2"/>
    </w:pPr>
    <w:rPr>
      <w:rFonts w:ascii="CG Times (W1)" w:hAnsi="CG Times (W1)"/>
      <w:b/>
      <w:sz w:val="22"/>
    </w:rPr>
  </w:style>
  <w:style w:type="paragraph" w:styleId="Ttulo4">
    <w:name w:val="heading 4"/>
    <w:basedOn w:val="Normal"/>
    <w:next w:val="Recuonormal"/>
    <w:link w:val="Ttulo4Char"/>
    <w:uiPriority w:val="9"/>
    <w:qFormat/>
    <w:rsid w:val="00DF28A5"/>
    <w:pPr>
      <w:numPr>
        <w:ilvl w:val="3"/>
        <w:numId w:val="3"/>
      </w:numPr>
      <w:spacing w:before="120" w:after="120"/>
      <w:outlineLvl w:val="3"/>
    </w:pPr>
    <w:rPr>
      <w:rFonts w:ascii="CG Times (W1)" w:hAnsi="CG Times (W1)"/>
      <w:sz w:val="22"/>
      <w:u w:val="single"/>
    </w:rPr>
  </w:style>
  <w:style w:type="paragraph" w:styleId="Ttulo5">
    <w:name w:val="heading 5"/>
    <w:basedOn w:val="Normal"/>
    <w:next w:val="Recuonormal"/>
    <w:link w:val="Ttulo5Char"/>
    <w:qFormat/>
    <w:rsid w:val="00DF28A5"/>
    <w:pPr>
      <w:numPr>
        <w:ilvl w:val="4"/>
        <w:numId w:val="3"/>
      </w:numPr>
      <w:spacing w:before="120" w:after="120"/>
      <w:outlineLvl w:val="4"/>
    </w:pPr>
    <w:rPr>
      <w:rFonts w:ascii="CG Times (W1)" w:hAnsi="CG Times (W1)"/>
      <w:b/>
      <w:sz w:val="20"/>
    </w:rPr>
  </w:style>
  <w:style w:type="paragraph" w:styleId="Ttulo6">
    <w:name w:val="heading 6"/>
    <w:basedOn w:val="Normal"/>
    <w:next w:val="Recuonormal"/>
    <w:link w:val="Ttulo6Char"/>
    <w:qFormat/>
    <w:rsid w:val="00DF28A5"/>
    <w:pPr>
      <w:numPr>
        <w:ilvl w:val="5"/>
        <w:numId w:val="3"/>
      </w:numPr>
      <w:spacing w:before="120" w:after="120"/>
      <w:outlineLvl w:val="5"/>
    </w:pPr>
    <w:rPr>
      <w:rFonts w:ascii="CG Times (W1)" w:hAnsi="CG Times (W1)"/>
      <w:sz w:val="20"/>
      <w:u w:val="single"/>
    </w:rPr>
  </w:style>
  <w:style w:type="paragraph" w:styleId="Ttulo7">
    <w:name w:val="heading 7"/>
    <w:basedOn w:val="Normal"/>
    <w:next w:val="Recuonormal"/>
    <w:link w:val="Ttulo7Char"/>
    <w:qFormat/>
    <w:rsid w:val="00DF28A5"/>
    <w:pPr>
      <w:tabs>
        <w:tab w:val="num" w:pos="643"/>
      </w:tabs>
      <w:spacing w:before="120" w:after="120"/>
      <w:ind w:left="283" w:hanging="283"/>
      <w:outlineLvl w:val="6"/>
    </w:pPr>
    <w:rPr>
      <w:rFonts w:ascii="CG Times (W1)" w:hAnsi="CG Times (W1)"/>
      <w:i/>
      <w:sz w:val="20"/>
    </w:rPr>
  </w:style>
  <w:style w:type="paragraph" w:styleId="Ttulo8">
    <w:name w:val="heading 8"/>
    <w:basedOn w:val="Normal"/>
    <w:next w:val="Recuonormal"/>
    <w:link w:val="Ttulo8Char"/>
    <w:qFormat/>
    <w:rsid w:val="00DF28A5"/>
    <w:pPr>
      <w:numPr>
        <w:ilvl w:val="7"/>
        <w:numId w:val="3"/>
      </w:numPr>
      <w:spacing w:before="120" w:after="120"/>
      <w:outlineLvl w:val="7"/>
    </w:pPr>
    <w:rPr>
      <w:rFonts w:ascii="CG Times (W1)" w:hAnsi="CG Times (W1)"/>
      <w:i/>
      <w:sz w:val="20"/>
    </w:rPr>
  </w:style>
  <w:style w:type="paragraph" w:styleId="Ttulo9">
    <w:name w:val="heading 9"/>
    <w:basedOn w:val="Normal"/>
    <w:next w:val="Recuonormal"/>
    <w:link w:val="Ttulo9Char"/>
    <w:qFormat/>
    <w:rsid w:val="00DF28A5"/>
    <w:pPr>
      <w:spacing w:before="120" w:after="120"/>
      <w:ind w:left="283" w:hanging="283"/>
      <w:outlineLvl w:val="8"/>
    </w:pPr>
    <w:rPr>
      <w:rFonts w:ascii="CG Times (W1)" w:hAnsi="CG Times (W1)"/>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locked/>
    <w:rsid w:val="00496CF0"/>
    <w:rPr>
      <w:rFonts w:ascii="Arial" w:hAnsi="Arial"/>
      <w:b/>
      <w:color w:val="000000"/>
      <w:sz w:val="26"/>
      <w:szCs w:val="20"/>
    </w:rPr>
  </w:style>
  <w:style w:type="character" w:customStyle="1" w:styleId="Ttulo2Char">
    <w:name w:val="Título 2 Char"/>
    <w:basedOn w:val="Fontepargpadro"/>
    <w:link w:val="Ttulo2"/>
    <w:uiPriority w:val="9"/>
    <w:locked/>
    <w:rsid w:val="00496CF0"/>
    <w:rPr>
      <w:rFonts w:ascii="Arial" w:hAnsi="Arial"/>
      <w:b/>
      <w:szCs w:val="20"/>
    </w:rPr>
  </w:style>
  <w:style w:type="character" w:customStyle="1" w:styleId="Ttulo3Char">
    <w:name w:val="Título 3 Char"/>
    <w:basedOn w:val="Fontepargpadro"/>
    <w:link w:val="Ttulo3"/>
    <w:locked/>
    <w:rsid w:val="00903E21"/>
    <w:rPr>
      <w:rFonts w:ascii="CG Times (W1)" w:hAnsi="CG Times (W1)"/>
      <w:b/>
      <w:szCs w:val="20"/>
    </w:rPr>
  </w:style>
  <w:style w:type="character" w:customStyle="1" w:styleId="Ttulo4Char">
    <w:name w:val="Título 4 Char"/>
    <w:basedOn w:val="Fontepargpadro"/>
    <w:link w:val="Ttulo4"/>
    <w:uiPriority w:val="9"/>
    <w:locked/>
    <w:rsid w:val="00496CF0"/>
    <w:rPr>
      <w:rFonts w:ascii="CG Times (W1)" w:hAnsi="CG Times (W1)"/>
      <w:szCs w:val="20"/>
      <w:u w:val="single"/>
    </w:rPr>
  </w:style>
  <w:style w:type="character" w:customStyle="1" w:styleId="Ttulo5Char">
    <w:name w:val="Título 5 Char"/>
    <w:basedOn w:val="Fontepargpadro"/>
    <w:link w:val="Ttulo5"/>
    <w:locked/>
    <w:rsid w:val="00421C1A"/>
    <w:rPr>
      <w:rFonts w:ascii="CG Times (W1)" w:hAnsi="CG Times (W1)"/>
      <w:b/>
      <w:sz w:val="20"/>
      <w:szCs w:val="20"/>
    </w:rPr>
  </w:style>
  <w:style w:type="character" w:customStyle="1" w:styleId="Ttulo6Char">
    <w:name w:val="Título 6 Char"/>
    <w:basedOn w:val="Fontepargpadro"/>
    <w:link w:val="Ttulo6"/>
    <w:locked/>
    <w:rsid w:val="00CD0298"/>
    <w:rPr>
      <w:rFonts w:ascii="CG Times (W1)" w:hAnsi="CG Times (W1)"/>
      <w:sz w:val="20"/>
      <w:szCs w:val="20"/>
      <w:u w:val="single"/>
    </w:rPr>
  </w:style>
  <w:style w:type="character" w:customStyle="1" w:styleId="Ttulo7Char">
    <w:name w:val="Título 7 Char"/>
    <w:basedOn w:val="Fontepargpadro"/>
    <w:link w:val="Ttulo7"/>
    <w:locked/>
    <w:rsid w:val="00496CF0"/>
    <w:rPr>
      <w:rFonts w:ascii="CG Times (W1)" w:hAnsi="CG Times (W1)"/>
      <w:i/>
      <w:sz w:val="20"/>
      <w:szCs w:val="20"/>
    </w:rPr>
  </w:style>
  <w:style w:type="character" w:customStyle="1" w:styleId="Ttulo8Char">
    <w:name w:val="Título 8 Char"/>
    <w:basedOn w:val="Fontepargpadro"/>
    <w:link w:val="Ttulo8"/>
    <w:locked/>
    <w:rsid w:val="00496CF0"/>
    <w:rPr>
      <w:rFonts w:ascii="CG Times (W1)" w:hAnsi="CG Times (W1)"/>
      <w:i/>
      <w:sz w:val="20"/>
      <w:szCs w:val="20"/>
    </w:rPr>
  </w:style>
  <w:style w:type="character" w:customStyle="1" w:styleId="Ttulo9Char">
    <w:name w:val="Título 9 Char"/>
    <w:basedOn w:val="Fontepargpadro"/>
    <w:link w:val="Ttulo9"/>
    <w:uiPriority w:val="99"/>
    <w:locked/>
    <w:rsid w:val="00496CF0"/>
    <w:rPr>
      <w:rFonts w:ascii="CG Times (W1)" w:hAnsi="CG Times (W1)"/>
      <w:i/>
      <w:sz w:val="20"/>
      <w:szCs w:val="20"/>
    </w:rPr>
  </w:style>
  <w:style w:type="paragraph" w:styleId="Recuonormal">
    <w:name w:val="Normal Indent"/>
    <w:basedOn w:val="Normal"/>
    <w:rsid w:val="00DF28A5"/>
    <w:pPr>
      <w:spacing w:before="120" w:after="120"/>
      <w:ind w:left="708"/>
    </w:pPr>
    <w:rPr>
      <w:rFonts w:ascii="Arial" w:hAnsi="Arial"/>
      <w:sz w:val="22"/>
    </w:rPr>
  </w:style>
  <w:style w:type="character" w:styleId="Hyperlink">
    <w:name w:val="Hyperlink"/>
    <w:basedOn w:val="Fontepargpadro"/>
    <w:uiPriority w:val="99"/>
    <w:rsid w:val="00DF28A5"/>
    <w:rPr>
      <w:rFonts w:cs="Times New Roman"/>
      <w:color w:val="0000FF"/>
      <w:u w:val="single"/>
    </w:rPr>
  </w:style>
  <w:style w:type="paragraph" w:styleId="Rodap">
    <w:name w:val="footer"/>
    <w:basedOn w:val="Normal"/>
    <w:link w:val="RodapChar"/>
    <w:uiPriority w:val="99"/>
    <w:rsid w:val="00DF28A5"/>
    <w:pPr>
      <w:tabs>
        <w:tab w:val="center" w:pos="4252"/>
        <w:tab w:val="right" w:pos="8504"/>
      </w:tabs>
      <w:spacing w:before="120" w:after="120"/>
    </w:pPr>
    <w:rPr>
      <w:rFonts w:ascii="Arial" w:hAnsi="Arial"/>
      <w:sz w:val="22"/>
    </w:rPr>
  </w:style>
  <w:style w:type="character" w:customStyle="1" w:styleId="RodapChar">
    <w:name w:val="Rodapé Char"/>
    <w:basedOn w:val="Fontepargpadro"/>
    <w:link w:val="Rodap"/>
    <w:uiPriority w:val="99"/>
    <w:locked/>
    <w:rsid w:val="00496CF0"/>
    <w:rPr>
      <w:rFonts w:cs="Times New Roman"/>
      <w:sz w:val="20"/>
      <w:szCs w:val="20"/>
    </w:rPr>
  </w:style>
  <w:style w:type="paragraph" w:styleId="Saudao">
    <w:name w:val="Salutation"/>
    <w:basedOn w:val="Normal"/>
    <w:link w:val="SaudaoChar"/>
    <w:uiPriority w:val="99"/>
    <w:rsid w:val="00DF28A5"/>
    <w:rPr>
      <w:rFonts w:ascii="Arial" w:hAnsi="Arial"/>
    </w:rPr>
  </w:style>
  <w:style w:type="character" w:customStyle="1" w:styleId="SaudaoChar">
    <w:name w:val="Saudação Char"/>
    <w:basedOn w:val="Fontepargpadro"/>
    <w:link w:val="Saudao"/>
    <w:uiPriority w:val="99"/>
    <w:locked/>
    <w:rsid w:val="00107578"/>
    <w:rPr>
      <w:rFonts w:ascii="Arial" w:hAnsi="Arial" w:cs="Times New Roman"/>
      <w:sz w:val="24"/>
    </w:rPr>
  </w:style>
  <w:style w:type="paragraph" w:customStyle="1" w:styleId="BodyText21">
    <w:name w:val="Body Text 21"/>
    <w:basedOn w:val="Normal"/>
    <w:uiPriority w:val="99"/>
    <w:rsid w:val="00DF28A5"/>
  </w:style>
  <w:style w:type="paragraph" w:styleId="Recuodecorpodetexto3">
    <w:name w:val="Body Text Indent 3"/>
    <w:basedOn w:val="Normal"/>
    <w:link w:val="Recuodecorpodetexto3Char"/>
    <w:uiPriority w:val="99"/>
    <w:rsid w:val="00DF28A5"/>
    <w:pPr>
      <w:ind w:firstLine="567"/>
    </w:pPr>
    <w:rPr>
      <w:rFonts w:ascii="Arial" w:hAnsi="Arial"/>
      <w:sz w:val="22"/>
    </w:rPr>
  </w:style>
  <w:style w:type="character" w:customStyle="1" w:styleId="Recuodecorpodetexto3Char">
    <w:name w:val="Recuo de corpo de texto 3 Char"/>
    <w:basedOn w:val="Fontepargpadro"/>
    <w:link w:val="Recuodecorpodetexto3"/>
    <w:uiPriority w:val="99"/>
    <w:locked/>
    <w:rsid w:val="002C303D"/>
    <w:rPr>
      <w:rFonts w:ascii="Arial" w:hAnsi="Arial" w:cs="Times New Roman"/>
      <w:sz w:val="22"/>
    </w:rPr>
  </w:style>
  <w:style w:type="paragraph" w:styleId="Textoembloco">
    <w:name w:val="Block Text"/>
    <w:basedOn w:val="Normal"/>
    <w:uiPriority w:val="99"/>
    <w:semiHidden/>
    <w:rsid w:val="00DF28A5"/>
    <w:pPr>
      <w:ind w:left="851" w:right="43" w:hanging="284"/>
    </w:pPr>
  </w:style>
  <w:style w:type="paragraph" w:styleId="NormalWeb">
    <w:name w:val="Normal (Web)"/>
    <w:basedOn w:val="Normal"/>
    <w:uiPriority w:val="99"/>
    <w:rsid w:val="00DF28A5"/>
    <w:pPr>
      <w:spacing w:before="100" w:after="100"/>
    </w:pPr>
  </w:style>
  <w:style w:type="paragraph" w:styleId="Corpodetexto">
    <w:name w:val="Body Text"/>
    <w:basedOn w:val="Normal"/>
    <w:link w:val="CorpodetextoChar"/>
    <w:uiPriority w:val="1"/>
    <w:qFormat/>
    <w:rsid w:val="00DF28A5"/>
    <w:pPr>
      <w:tabs>
        <w:tab w:val="left" w:pos="993"/>
      </w:tabs>
    </w:pPr>
  </w:style>
  <w:style w:type="character" w:customStyle="1" w:styleId="CorpodetextoChar">
    <w:name w:val="Corpo de texto Char"/>
    <w:basedOn w:val="Fontepargpadro"/>
    <w:link w:val="Corpodetexto"/>
    <w:locked/>
    <w:rsid w:val="00E442E0"/>
    <w:rPr>
      <w:rFonts w:cs="Times New Roman"/>
      <w:sz w:val="24"/>
    </w:rPr>
  </w:style>
  <w:style w:type="paragraph" w:styleId="Recuodecorpodetexto">
    <w:name w:val="Body Text Indent"/>
    <w:basedOn w:val="Normal"/>
    <w:link w:val="RecuodecorpodetextoChar"/>
    <w:rsid w:val="00DF28A5"/>
    <w:pPr>
      <w:ind w:left="1701" w:hanging="1701"/>
    </w:pPr>
  </w:style>
  <w:style w:type="character" w:customStyle="1" w:styleId="RecuodecorpodetextoChar">
    <w:name w:val="Recuo de corpo de texto Char"/>
    <w:basedOn w:val="Fontepargpadro"/>
    <w:link w:val="Recuodecorpodetexto"/>
    <w:locked/>
    <w:rsid w:val="005C5F5F"/>
    <w:rPr>
      <w:rFonts w:cs="Times New Roman"/>
      <w:sz w:val="24"/>
    </w:rPr>
  </w:style>
  <w:style w:type="paragraph" w:styleId="Textodenotaderodap">
    <w:name w:val="footnote text"/>
    <w:basedOn w:val="Normal"/>
    <w:link w:val="TextodenotaderodapChar"/>
    <w:rsid w:val="00DF28A5"/>
    <w:pPr>
      <w:spacing w:before="120" w:after="120"/>
    </w:pPr>
    <w:rPr>
      <w:rFonts w:ascii="Arial" w:hAnsi="Arial"/>
      <w:sz w:val="20"/>
    </w:rPr>
  </w:style>
  <w:style w:type="character" w:customStyle="1" w:styleId="TextodenotaderodapChar">
    <w:name w:val="Texto de nota de rodapé Char"/>
    <w:basedOn w:val="Fontepargpadro"/>
    <w:link w:val="Textodenotaderodap"/>
    <w:locked/>
    <w:rsid w:val="00F14111"/>
    <w:rPr>
      <w:rFonts w:ascii="Arial" w:hAnsi="Arial" w:cs="Times New Roman"/>
    </w:rPr>
  </w:style>
  <w:style w:type="paragraph" w:styleId="Recuodecorpodetexto2">
    <w:name w:val="Body Text Indent 2"/>
    <w:basedOn w:val="Normal"/>
    <w:link w:val="Recuodecorpodetexto2Char1"/>
    <w:rsid w:val="00DF28A5"/>
    <w:pPr>
      <w:spacing w:before="240"/>
      <w:ind w:left="284" w:hanging="284"/>
    </w:pPr>
  </w:style>
  <w:style w:type="character" w:customStyle="1" w:styleId="Recuodecorpodetexto2Char1">
    <w:name w:val="Recuo de corpo de texto 2 Char1"/>
    <w:basedOn w:val="Fontepargpadro"/>
    <w:link w:val="Recuodecorpodetexto2"/>
    <w:uiPriority w:val="99"/>
    <w:semiHidden/>
    <w:locked/>
    <w:rsid w:val="0019582A"/>
    <w:rPr>
      <w:rFonts w:cs="Times New Roman"/>
      <w:sz w:val="24"/>
    </w:rPr>
  </w:style>
  <w:style w:type="paragraph" w:styleId="Corpodetexto2">
    <w:name w:val="Body Text 2"/>
    <w:basedOn w:val="Normal"/>
    <w:link w:val="Corpodetexto2Char"/>
    <w:rsid w:val="00DF28A5"/>
    <w:rPr>
      <w:rFonts w:ascii="Century Gothic" w:hAnsi="Century Gothic"/>
      <w:b/>
      <w:sz w:val="22"/>
    </w:rPr>
  </w:style>
  <w:style w:type="character" w:customStyle="1" w:styleId="Corpodetexto2Char">
    <w:name w:val="Corpo de texto 2 Char"/>
    <w:basedOn w:val="Fontepargpadro"/>
    <w:link w:val="Corpodetexto2"/>
    <w:locked/>
    <w:rsid w:val="00496CF0"/>
    <w:rPr>
      <w:rFonts w:cs="Times New Roman"/>
      <w:sz w:val="20"/>
      <w:szCs w:val="20"/>
    </w:rPr>
  </w:style>
  <w:style w:type="paragraph" w:styleId="Corpodetexto3">
    <w:name w:val="Body Text 3"/>
    <w:basedOn w:val="Normal"/>
    <w:link w:val="Corpodetexto3Char"/>
    <w:uiPriority w:val="99"/>
    <w:rsid w:val="00DF28A5"/>
    <w:pPr>
      <w:spacing w:before="120" w:after="120"/>
    </w:pPr>
    <w:rPr>
      <w:sz w:val="26"/>
    </w:rPr>
  </w:style>
  <w:style w:type="character" w:customStyle="1" w:styleId="Corpodetexto3Char">
    <w:name w:val="Corpo de texto 3 Char"/>
    <w:basedOn w:val="Fontepargpadro"/>
    <w:link w:val="Corpodetexto3"/>
    <w:uiPriority w:val="99"/>
    <w:locked/>
    <w:rsid w:val="00A50339"/>
    <w:rPr>
      <w:rFonts w:cs="Times New Roman"/>
      <w:sz w:val="26"/>
    </w:rPr>
  </w:style>
  <w:style w:type="character" w:styleId="Nmerodepgina">
    <w:name w:val="page number"/>
    <w:basedOn w:val="Fontepargpadro"/>
    <w:rsid w:val="00DF28A5"/>
    <w:rPr>
      <w:rFonts w:ascii="Arial" w:hAnsi="Arial" w:cs="Times New Roman"/>
    </w:rPr>
  </w:style>
  <w:style w:type="paragraph" w:styleId="Cabealho">
    <w:name w:val="header"/>
    <w:basedOn w:val="Normal"/>
    <w:link w:val="CabealhoChar"/>
    <w:uiPriority w:val="99"/>
    <w:rsid w:val="00DF28A5"/>
    <w:pPr>
      <w:tabs>
        <w:tab w:val="center" w:pos="4419"/>
        <w:tab w:val="right" w:pos="8838"/>
      </w:tabs>
    </w:pPr>
    <w:rPr>
      <w:sz w:val="20"/>
    </w:rPr>
  </w:style>
  <w:style w:type="character" w:customStyle="1" w:styleId="CabealhoChar">
    <w:name w:val="Cabeçalho Char"/>
    <w:basedOn w:val="Fontepargpadro"/>
    <w:link w:val="Cabealho"/>
    <w:uiPriority w:val="99"/>
    <w:locked/>
    <w:rsid w:val="00BA5D3E"/>
    <w:rPr>
      <w:rFonts w:cs="Times New Roman"/>
    </w:rPr>
  </w:style>
  <w:style w:type="paragraph" w:styleId="Commarcadores2">
    <w:name w:val="List Bullet 2"/>
    <w:basedOn w:val="Normal"/>
    <w:autoRedefine/>
    <w:rsid w:val="00DF28A5"/>
    <w:pPr>
      <w:numPr>
        <w:numId w:val="1"/>
      </w:numPr>
      <w:tabs>
        <w:tab w:val="num" w:pos="926"/>
        <w:tab w:val="num" w:pos="1209"/>
      </w:tabs>
    </w:pPr>
    <w:rPr>
      <w:sz w:val="20"/>
    </w:rPr>
  </w:style>
  <w:style w:type="paragraph" w:styleId="Commarcadores3">
    <w:name w:val="List Bullet 3"/>
    <w:basedOn w:val="Normal"/>
    <w:autoRedefine/>
    <w:uiPriority w:val="99"/>
    <w:semiHidden/>
    <w:rsid w:val="00DF28A5"/>
    <w:pPr>
      <w:numPr>
        <w:numId w:val="2"/>
      </w:numPr>
      <w:tabs>
        <w:tab w:val="clear" w:pos="1209"/>
        <w:tab w:val="num" w:pos="926"/>
      </w:tabs>
      <w:ind w:left="926"/>
    </w:pPr>
    <w:rPr>
      <w:sz w:val="20"/>
    </w:rPr>
  </w:style>
  <w:style w:type="paragraph" w:styleId="Commarcadores4">
    <w:name w:val="List Bullet 4"/>
    <w:basedOn w:val="Normal"/>
    <w:autoRedefine/>
    <w:uiPriority w:val="99"/>
    <w:semiHidden/>
    <w:rsid w:val="00DF28A5"/>
    <w:pPr>
      <w:tabs>
        <w:tab w:val="num" w:pos="1209"/>
      </w:tabs>
      <w:ind w:left="1209" w:hanging="360"/>
    </w:pPr>
    <w:rPr>
      <w:sz w:val="20"/>
    </w:rPr>
  </w:style>
  <w:style w:type="paragraph" w:customStyle="1" w:styleId="Recuodecorpodetexto31">
    <w:name w:val="Recuo de corpo de texto 31"/>
    <w:basedOn w:val="Normal"/>
    <w:rsid w:val="00DF28A5"/>
    <w:pPr>
      <w:widowControl w:val="0"/>
      <w:ind w:left="1418"/>
    </w:pPr>
    <w:rPr>
      <w:rFonts w:ascii="Arial" w:hAnsi="Arial"/>
    </w:rPr>
  </w:style>
  <w:style w:type="character" w:customStyle="1" w:styleId="N">
    <w:name w:val="N"/>
    <w:uiPriority w:val="99"/>
    <w:rsid w:val="00DF28A5"/>
    <w:rPr>
      <w:b/>
    </w:rPr>
  </w:style>
  <w:style w:type="paragraph" w:customStyle="1" w:styleId="Recuodecorpodetexto21">
    <w:name w:val="Recuo de corpo de texto 21"/>
    <w:basedOn w:val="Normal"/>
    <w:rsid w:val="00DF28A5"/>
    <w:pPr>
      <w:widowControl w:val="0"/>
      <w:ind w:left="1701"/>
    </w:pPr>
    <w:rPr>
      <w:rFonts w:ascii="Arial" w:hAnsi="Arial"/>
    </w:rPr>
  </w:style>
  <w:style w:type="paragraph" w:customStyle="1" w:styleId="C1">
    <w:name w:val="C1"/>
    <w:uiPriority w:val="99"/>
    <w:rsid w:val="00DF28A5"/>
    <w:pPr>
      <w:ind w:left="709" w:hanging="709"/>
      <w:jc w:val="center"/>
    </w:pPr>
    <w:rPr>
      <w:rFonts w:ascii="Courier" w:hAnsi="Courier"/>
      <w:sz w:val="24"/>
      <w:szCs w:val="20"/>
    </w:rPr>
  </w:style>
  <w:style w:type="character" w:styleId="Refdenotaderodap">
    <w:name w:val="footnote reference"/>
    <w:basedOn w:val="Fontepargpadro"/>
    <w:uiPriority w:val="99"/>
    <w:rsid w:val="00DF28A5"/>
    <w:rPr>
      <w:rFonts w:cs="Times New Roman"/>
      <w:vertAlign w:val="superscript"/>
    </w:rPr>
  </w:style>
  <w:style w:type="paragraph" w:customStyle="1" w:styleId="Corpodetexto21">
    <w:name w:val="Corpo de texto 21"/>
    <w:basedOn w:val="Normal"/>
    <w:rsid w:val="00DF28A5"/>
    <w:pPr>
      <w:widowControl w:val="0"/>
    </w:pPr>
    <w:rPr>
      <w:rFonts w:ascii="Arial" w:hAnsi="Arial"/>
      <w:u w:val="single"/>
    </w:rPr>
  </w:style>
  <w:style w:type="character" w:styleId="Refdenotadefim">
    <w:name w:val="endnote reference"/>
    <w:basedOn w:val="Fontepargpadro"/>
    <w:uiPriority w:val="99"/>
    <w:semiHidden/>
    <w:rsid w:val="00DF28A5"/>
    <w:rPr>
      <w:rFonts w:cs="Times New Roman"/>
      <w:vertAlign w:val="superscript"/>
    </w:rPr>
  </w:style>
  <w:style w:type="paragraph" w:styleId="PargrafodaLista">
    <w:name w:val="List Paragraph"/>
    <w:basedOn w:val="Normal"/>
    <w:uiPriority w:val="1"/>
    <w:qFormat/>
    <w:rsid w:val="00DF28A5"/>
    <w:pPr>
      <w:ind w:left="708"/>
    </w:pPr>
  </w:style>
  <w:style w:type="paragraph" w:customStyle="1" w:styleId="texto1">
    <w:name w:val="texto1"/>
    <w:basedOn w:val="Normal"/>
    <w:rsid w:val="00DF28A5"/>
    <w:pPr>
      <w:spacing w:before="100" w:beforeAutospacing="1" w:after="100" w:afterAutospacing="1" w:line="343" w:lineRule="atLeast"/>
    </w:pPr>
    <w:rPr>
      <w:rFonts w:ascii="Arial" w:eastAsia="Arial Unicode MS" w:hAnsi="Arial" w:cs="Arial"/>
      <w:sz w:val="19"/>
      <w:szCs w:val="19"/>
    </w:rPr>
  </w:style>
  <w:style w:type="character" w:customStyle="1" w:styleId="Recuodecorpodetexto2Char">
    <w:name w:val="Recuo de corpo de texto 2 Char"/>
    <w:rsid w:val="00DF28A5"/>
    <w:rPr>
      <w:sz w:val="24"/>
    </w:rPr>
  </w:style>
  <w:style w:type="paragraph" w:styleId="Textodebalo">
    <w:name w:val="Balloon Text"/>
    <w:basedOn w:val="Normal"/>
    <w:link w:val="TextodebaloChar"/>
    <w:uiPriority w:val="99"/>
    <w:rsid w:val="009151F7"/>
    <w:rPr>
      <w:rFonts w:ascii="Tahoma" w:hAnsi="Tahoma"/>
      <w:sz w:val="16"/>
      <w:szCs w:val="16"/>
    </w:rPr>
  </w:style>
  <w:style w:type="character" w:customStyle="1" w:styleId="TextodebaloChar">
    <w:name w:val="Texto de balão Char"/>
    <w:basedOn w:val="Fontepargpadro"/>
    <w:link w:val="Textodebalo"/>
    <w:uiPriority w:val="99"/>
    <w:locked/>
    <w:rsid w:val="009151F7"/>
    <w:rPr>
      <w:rFonts w:ascii="Tahoma" w:hAnsi="Tahoma" w:cs="Times New Roman"/>
      <w:sz w:val="16"/>
    </w:rPr>
  </w:style>
  <w:style w:type="paragraph" w:customStyle="1" w:styleId="Recuodecorpodetexto32">
    <w:name w:val="Recuo de corpo de texto 32"/>
    <w:basedOn w:val="Normal"/>
    <w:uiPriority w:val="99"/>
    <w:rsid w:val="0015161F"/>
    <w:pPr>
      <w:widowControl w:val="0"/>
      <w:ind w:left="1418"/>
    </w:pPr>
    <w:rPr>
      <w:rFonts w:ascii="Arial" w:hAnsi="Arial"/>
    </w:rPr>
  </w:style>
  <w:style w:type="paragraph" w:styleId="MapadoDocumento">
    <w:name w:val="Document Map"/>
    <w:basedOn w:val="Normal"/>
    <w:link w:val="MapadoDocumentoChar"/>
    <w:uiPriority w:val="99"/>
    <w:semiHidden/>
    <w:rsid w:val="00BC60BB"/>
    <w:rPr>
      <w:rFonts w:ascii="Tahoma" w:hAnsi="Tahoma"/>
      <w:sz w:val="16"/>
      <w:szCs w:val="16"/>
    </w:rPr>
  </w:style>
  <w:style w:type="character" w:customStyle="1" w:styleId="MapadoDocumentoChar">
    <w:name w:val="Mapa do Documento Char"/>
    <w:basedOn w:val="Fontepargpadro"/>
    <w:link w:val="MapadoDocumento"/>
    <w:uiPriority w:val="99"/>
    <w:semiHidden/>
    <w:locked/>
    <w:rsid w:val="00BC60BB"/>
    <w:rPr>
      <w:rFonts w:ascii="Tahoma" w:hAnsi="Tahoma" w:cs="Times New Roman"/>
      <w:sz w:val="16"/>
    </w:rPr>
  </w:style>
  <w:style w:type="paragraph" w:customStyle="1" w:styleId="Recuodecorpodetexto311">
    <w:name w:val="Recuo de corpo de texto 311"/>
    <w:basedOn w:val="Normal"/>
    <w:uiPriority w:val="99"/>
    <w:rsid w:val="005C5F5F"/>
    <w:pPr>
      <w:widowControl w:val="0"/>
      <w:ind w:left="1418"/>
    </w:pPr>
    <w:rPr>
      <w:rFonts w:ascii="Arial" w:hAnsi="Arial"/>
    </w:rPr>
  </w:style>
  <w:style w:type="paragraph" w:customStyle="1" w:styleId="Corpodeeditalpadro">
    <w:name w:val="Corpo de edital padrão"/>
    <w:basedOn w:val="Normal"/>
    <w:uiPriority w:val="99"/>
    <w:rsid w:val="005C5F5F"/>
    <w:pPr>
      <w:tabs>
        <w:tab w:val="left" w:pos="850"/>
      </w:tabs>
      <w:suppressAutoHyphens/>
      <w:spacing w:after="170" w:line="100" w:lineRule="atLeast"/>
    </w:pPr>
    <w:rPr>
      <w:rFonts w:ascii="Arial" w:hAnsi="Arial" w:cs="Arial"/>
      <w:sz w:val="22"/>
      <w:szCs w:val="22"/>
      <w:lang w:eastAsia="ar-SA"/>
    </w:rPr>
  </w:style>
  <w:style w:type="character" w:customStyle="1" w:styleId="adr">
    <w:name w:val="adr"/>
    <w:basedOn w:val="Fontepargpadro"/>
    <w:uiPriority w:val="99"/>
    <w:rsid w:val="003859A3"/>
    <w:rPr>
      <w:rFonts w:cs="Times New Roman"/>
    </w:rPr>
  </w:style>
  <w:style w:type="character" w:customStyle="1" w:styleId="tel">
    <w:name w:val="tel"/>
    <w:basedOn w:val="Fontepargpadro"/>
    <w:uiPriority w:val="99"/>
    <w:rsid w:val="003859A3"/>
    <w:rPr>
      <w:rFonts w:cs="Times New Roman"/>
    </w:rPr>
  </w:style>
  <w:style w:type="paragraph" w:styleId="Reviso">
    <w:name w:val="Revision"/>
    <w:hidden/>
    <w:uiPriority w:val="99"/>
    <w:semiHidden/>
    <w:rsid w:val="00301293"/>
    <w:pPr>
      <w:ind w:left="709" w:hanging="709"/>
      <w:jc w:val="both"/>
    </w:pPr>
    <w:rPr>
      <w:sz w:val="24"/>
      <w:szCs w:val="20"/>
    </w:rPr>
  </w:style>
  <w:style w:type="table" w:styleId="Tabelacomgrade">
    <w:name w:val="Table Grid"/>
    <w:basedOn w:val="Tabelanormal"/>
    <w:qFormat/>
    <w:rsid w:val="006D44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rsid w:val="00FC1B0F"/>
    <w:rPr>
      <w:rFonts w:cs="Times New Roman"/>
      <w:sz w:val="16"/>
    </w:rPr>
  </w:style>
  <w:style w:type="paragraph" w:styleId="Textodecomentrio">
    <w:name w:val="annotation text"/>
    <w:basedOn w:val="Normal"/>
    <w:link w:val="TextodecomentrioChar"/>
    <w:uiPriority w:val="99"/>
    <w:rsid w:val="00FC1B0F"/>
    <w:pPr>
      <w:ind w:left="0" w:firstLine="0"/>
      <w:jc w:val="left"/>
    </w:pPr>
    <w:rPr>
      <w:sz w:val="20"/>
    </w:rPr>
  </w:style>
  <w:style w:type="character" w:customStyle="1" w:styleId="TextodecomentrioChar">
    <w:name w:val="Texto de comentário Char"/>
    <w:basedOn w:val="Fontepargpadro"/>
    <w:link w:val="Textodecomentrio"/>
    <w:uiPriority w:val="99"/>
    <w:locked/>
    <w:rsid w:val="00FC1B0F"/>
    <w:rPr>
      <w:rFonts w:cs="Times New Roman"/>
    </w:rPr>
  </w:style>
  <w:style w:type="paragraph" w:styleId="Assuntodocomentrio">
    <w:name w:val="annotation subject"/>
    <w:basedOn w:val="Textodecomentrio"/>
    <w:next w:val="Textodecomentrio"/>
    <w:link w:val="AssuntodocomentrioChar"/>
    <w:uiPriority w:val="99"/>
    <w:semiHidden/>
    <w:rsid w:val="00711255"/>
    <w:pPr>
      <w:ind w:left="709" w:hanging="709"/>
      <w:jc w:val="both"/>
    </w:pPr>
    <w:rPr>
      <w:b/>
      <w:bCs/>
    </w:rPr>
  </w:style>
  <w:style w:type="character" w:customStyle="1" w:styleId="AssuntodocomentrioChar">
    <w:name w:val="Assunto do comentário Char"/>
    <w:basedOn w:val="TextodecomentrioChar"/>
    <w:link w:val="Assuntodocomentrio"/>
    <w:uiPriority w:val="99"/>
    <w:semiHidden/>
    <w:locked/>
    <w:rsid w:val="00711255"/>
    <w:rPr>
      <w:rFonts w:cs="Times New Roman"/>
      <w:b/>
    </w:rPr>
  </w:style>
  <w:style w:type="paragraph" w:customStyle="1" w:styleId="Recuodecorpodetexto33">
    <w:name w:val="Recuo de corpo de texto 33"/>
    <w:basedOn w:val="Normal"/>
    <w:uiPriority w:val="99"/>
    <w:rsid w:val="004B342E"/>
    <w:pPr>
      <w:ind w:left="567" w:firstLine="0"/>
    </w:pPr>
    <w:rPr>
      <w:rFonts w:ascii="Arial" w:hAnsi="Arial"/>
    </w:rPr>
  </w:style>
  <w:style w:type="paragraph" w:styleId="Encerramento">
    <w:name w:val="Closing"/>
    <w:basedOn w:val="Normal"/>
    <w:link w:val="EncerramentoChar"/>
    <w:uiPriority w:val="99"/>
    <w:semiHidden/>
    <w:rsid w:val="00AF6BA1"/>
    <w:pPr>
      <w:ind w:left="4252" w:firstLine="0"/>
      <w:jc w:val="left"/>
    </w:pPr>
    <w:rPr>
      <w:sz w:val="20"/>
    </w:rPr>
  </w:style>
  <w:style w:type="character" w:customStyle="1" w:styleId="EncerramentoChar">
    <w:name w:val="Encerramento Char"/>
    <w:basedOn w:val="Fontepargpadro"/>
    <w:link w:val="Encerramento"/>
    <w:uiPriority w:val="99"/>
    <w:semiHidden/>
    <w:locked/>
    <w:rsid w:val="00496CF0"/>
    <w:rPr>
      <w:rFonts w:cs="Times New Roman"/>
      <w:sz w:val="20"/>
      <w:szCs w:val="20"/>
    </w:rPr>
  </w:style>
  <w:style w:type="character" w:styleId="TextodoEspaoReservado">
    <w:name w:val="Placeholder Text"/>
    <w:basedOn w:val="Fontepargpadro"/>
    <w:uiPriority w:val="99"/>
    <w:semiHidden/>
    <w:rsid w:val="008E4F82"/>
    <w:rPr>
      <w:rFonts w:cs="Times New Roman"/>
      <w:color w:val="808080"/>
    </w:rPr>
  </w:style>
  <w:style w:type="paragraph" w:customStyle="1" w:styleId="PargrafodaLista1">
    <w:name w:val="Parágrafo da Lista1"/>
    <w:basedOn w:val="Normal"/>
    <w:rsid w:val="00F9370E"/>
    <w:pPr>
      <w:ind w:left="708"/>
    </w:pPr>
  </w:style>
  <w:style w:type="paragraph" w:customStyle="1" w:styleId="ParagraphStyle">
    <w:name w:val="Paragraph Style"/>
    <w:rsid w:val="00C00163"/>
    <w:pPr>
      <w:widowControl w:val="0"/>
      <w:autoSpaceDE w:val="0"/>
      <w:autoSpaceDN w:val="0"/>
      <w:adjustRightInd w:val="0"/>
    </w:pPr>
    <w:rPr>
      <w:rFonts w:ascii="Arial" w:hAnsi="Arial"/>
      <w:sz w:val="24"/>
      <w:szCs w:val="24"/>
    </w:rPr>
  </w:style>
  <w:style w:type="paragraph" w:customStyle="1" w:styleId="Default">
    <w:name w:val="Default"/>
    <w:rsid w:val="00626D4D"/>
    <w:pPr>
      <w:autoSpaceDE w:val="0"/>
      <w:autoSpaceDN w:val="0"/>
      <w:adjustRightInd w:val="0"/>
    </w:pPr>
    <w:rPr>
      <w:color w:val="000000"/>
      <w:sz w:val="24"/>
      <w:szCs w:val="24"/>
    </w:rPr>
  </w:style>
  <w:style w:type="character" w:customStyle="1" w:styleId="tex3b">
    <w:name w:val="tex3b"/>
    <w:basedOn w:val="Fontepargpadro"/>
    <w:rsid w:val="0089412B"/>
  </w:style>
  <w:style w:type="character" w:customStyle="1" w:styleId="tex3">
    <w:name w:val="tex3"/>
    <w:basedOn w:val="Fontepargpadro"/>
    <w:rsid w:val="0089412B"/>
  </w:style>
  <w:style w:type="character" w:customStyle="1" w:styleId="apple-converted-space">
    <w:name w:val="apple-converted-space"/>
    <w:basedOn w:val="Fontepargpadro"/>
    <w:rsid w:val="0089412B"/>
  </w:style>
  <w:style w:type="character" w:styleId="nfase">
    <w:name w:val="Emphasis"/>
    <w:basedOn w:val="Fontepargpadro"/>
    <w:uiPriority w:val="20"/>
    <w:qFormat/>
    <w:locked/>
    <w:rsid w:val="0089412B"/>
    <w:rPr>
      <w:i/>
      <w:iCs/>
    </w:rPr>
  </w:style>
  <w:style w:type="paragraph" w:customStyle="1" w:styleId="Centered">
    <w:name w:val="Centered"/>
    <w:uiPriority w:val="99"/>
    <w:rsid w:val="00B4164E"/>
    <w:pPr>
      <w:widowControl w:val="0"/>
      <w:autoSpaceDE w:val="0"/>
      <w:autoSpaceDN w:val="0"/>
      <w:adjustRightInd w:val="0"/>
      <w:jc w:val="center"/>
    </w:pPr>
    <w:rPr>
      <w:rFonts w:ascii="Arial" w:eastAsiaTheme="minorEastAsia" w:hAnsi="Arial" w:cs="Arial"/>
      <w:sz w:val="24"/>
      <w:szCs w:val="24"/>
    </w:rPr>
  </w:style>
  <w:style w:type="character" w:customStyle="1" w:styleId="Sobrescrito">
    <w:name w:val="Sobrescrito"/>
    <w:uiPriority w:val="99"/>
    <w:rsid w:val="00B4164E"/>
    <w:rPr>
      <w:position w:val="8"/>
      <w:sz w:val="16"/>
      <w:szCs w:val="16"/>
    </w:rPr>
  </w:style>
  <w:style w:type="character" w:customStyle="1" w:styleId="Subscrito">
    <w:name w:val="Subscrito"/>
    <w:uiPriority w:val="99"/>
    <w:rsid w:val="00B4164E"/>
    <w:rPr>
      <w:position w:val="-8"/>
      <w:sz w:val="16"/>
      <w:szCs w:val="16"/>
    </w:rPr>
  </w:style>
  <w:style w:type="character" w:customStyle="1" w:styleId="Tag">
    <w:name w:val="Tag"/>
    <w:uiPriority w:val="99"/>
    <w:rsid w:val="00B4164E"/>
    <w:rPr>
      <w:sz w:val="20"/>
      <w:szCs w:val="20"/>
      <w:shd w:val="clear" w:color="auto" w:fill="FFFFFF"/>
    </w:rPr>
  </w:style>
  <w:style w:type="numbering" w:customStyle="1" w:styleId="Semlista1">
    <w:name w:val="Sem lista1"/>
    <w:next w:val="Semlista"/>
    <w:uiPriority w:val="99"/>
    <w:semiHidden/>
    <w:unhideWhenUsed/>
    <w:rsid w:val="00B06BB3"/>
  </w:style>
  <w:style w:type="paragraph" w:styleId="Ttulo">
    <w:name w:val="Title"/>
    <w:basedOn w:val="Normal"/>
    <w:link w:val="TtuloChar"/>
    <w:qFormat/>
    <w:locked/>
    <w:rsid w:val="00B06BB3"/>
    <w:pPr>
      <w:ind w:left="0" w:firstLine="0"/>
      <w:jc w:val="center"/>
    </w:pPr>
    <w:rPr>
      <w:b/>
      <w:bCs/>
      <w:sz w:val="22"/>
      <w:szCs w:val="22"/>
    </w:rPr>
  </w:style>
  <w:style w:type="character" w:customStyle="1" w:styleId="TtuloChar">
    <w:name w:val="Título Char"/>
    <w:basedOn w:val="Fontepargpadro"/>
    <w:link w:val="Ttulo"/>
    <w:rsid w:val="00B06BB3"/>
    <w:rPr>
      <w:b/>
      <w:bCs/>
    </w:rPr>
  </w:style>
  <w:style w:type="paragraph" w:styleId="TextosemFormatao">
    <w:name w:val="Plain Text"/>
    <w:basedOn w:val="Normal"/>
    <w:link w:val="TextosemFormataoChar"/>
    <w:locked/>
    <w:rsid w:val="00B06BB3"/>
    <w:pPr>
      <w:ind w:left="0" w:firstLine="0"/>
      <w:jc w:val="left"/>
    </w:pPr>
    <w:rPr>
      <w:rFonts w:ascii="Courier New" w:hAnsi="Courier New" w:cs="Courier New"/>
      <w:sz w:val="20"/>
    </w:rPr>
  </w:style>
  <w:style w:type="character" w:customStyle="1" w:styleId="TextosemFormataoChar">
    <w:name w:val="Texto sem Formatação Char"/>
    <w:basedOn w:val="Fontepargpadro"/>
    <w:link w:val="TextosemFormatao"/>
    <w:rsid w:val="00B06BB3"/>
    <w:rPr>
      <w:rFonts w:ascii="Courier New" w:hAnsi="Courier New" w:cs="Courier New"/>
      <w:sz w:val="20"/>
      <w:szCs w:val="20"/>
    </w:rPr>
  </w:style>
  <w:style w:type="paragraph" w:styleId="Citao">
    <w:name w:val="Quote"/>
    <w:basedOn w:val="Normal"/>
    <w:next w:val="Normal"/>
    <w:link w:val="CitaoChar"/>
    <w:uiPriority w:val="29"/>
    <w:qFormat/>
    <w:rsid w:val="00B06BB3"/>
    <w:pPr>
      <w:pBdr>
        <w:top w:val="single" w:sz="4" w:space="1" w:color="1F497D"/>
        <w:left w:val="single" w:sz="4" w:space="4" w:color="1F497D"/>
        <w:bottom w:val="single" w:sz="4" w:space="1" w:color="1F497D"/>
        <w:right w:val="single" w:sz="4" w:space="4" w:color="1F497D"/>
      </w:pBdr>
      <w:shd w:val="clear" w:color="auto" w:fill="FFFFCC"/>
      <w:spacing w:before="120"/>
      <w:ind w:left="0" w:firstLine="0"/>
    </w:pPr>
    <w:rPr>
      <w:rFonts w:ascii="Ecofont_Spranq_eco_Sans" w:eastAsia="Calibri" w:hAnsi="Ecofont_Spranq_eco_Sans"/>
      <w:i/>
      <w:iCs/>
      <w:color w:val="000000"/>
      <w:sz w:val="20"/>
      <w:szCs w:val="24"/>
      <w:lang w:eastAsia="en-US"/>
    </w:rPr>
  </w:style>
  <w:style w:type="character" w:customStyle="1" w:styleId="CitaoChar">
    <w:name w:val="Citação Char"/>
    <w:basedOn w:val="Fontepargpadro"/>
    <w:link w:val="Citao"/>
    <w:uiPriority w:val="29"/>
    <w:rsid w:val="00B06BB3"/>
    <w:rPr>
      <w:rFonts w:ascii="Ecofont_Spranq_eco_Sans" w:eastAsia="Calibri" w:hAnsi="Ecofont_Spranq_eco_Sans"/>
      <w:i/>
      <w:iCs/>
      <w:color w:val="000000"/>
      <w:sz w:val="20"/>
      <w:szCs w:val="24"/>
      <w:shd w:val="clear" w:color="auto" w:fill="FFFFCC"/>
      <w:lang w:eastAsia="en-US"/>
    </w:rPr>
  </w:style>
  <w:style w:type="paragraph" w:customStyle="1" w:styleId="NormalArial">
    <w:name w:val="Normal + Arial"/>
    <w:aliases w:val="Justificado"/>
    <w:basedOn w:val="Normal"/>
    <w:rsid w:val="00B06BB3"/>
    <w:pPr>
      <w:numPr>
        <w:numId w:val="4"/>
      </w:numPr>
      <w:ind w:left="714" w:hanging="357"/>
    </w:pPr>
    <w:rPr>
      <w:rFonts w:ascii="Arial" w:hAnsi="Arial" w:cs="Arial"/>
      <w:color w:val="000000"/>
      <w:szCs w:val="24"/>
    </w:rPr>
  </w:style>
  <w:style w:type="paragraph" w:customStyle="1" w:styleId="Ttulo11">
    <w:name w:val="Título 11"/>
    <w:basedOn w:val="Normal"/>
    <w:uiPriority w:val="1"/>
    <w:qFormat/>
    <w:rsid w:val="00B06BB3"/>
    <w:pPr>
      <w:widowControl w:val="0"/>
      <w:ind w:left="810" w:hanging="268"/>
      <w:outlineLvl w:val="1"/>
    </w:pPr>
    <w:rPr>
      <w:rFonts w:ascii="Arial" w:eastAsia="Arial" w:hAnsi="Arial" w:cs="Arial"/>
      <w:b/>
      <w:bCs/>
      <w:szCs w:val="24"/>
      <w:lang w:val="en-US" w:eastAsia="en-US"/>
    </w:rPr>
  </w:style>
  <w:style w:type="paragraph" w:customStyle="1" w:styleId="paragraph">
    <w:name w:val="paragraph"/>
    <w:basedOn w:val="Normal"/>
    <w:rsid w:val="002042C4"/>
    <w:pPr>
      <w:spacing w:before="100" w:beforeAutospacing="1" w:after="100" w:afterAutospacing="1"/>
      <w:ind w:left="0" w:firstLine="0"/>
      <w:jc w:val="left"/>
    </w:pPr>
    <w:rPr>
      <w:szCs w:val="24"/>
    </w:rPr>
  </w:style>
  <w:style w:type="character" w:customStyle="1" w:styleId="normaltextrun">
    <w:name w:val="normaltextrun"/>
    <w:basedOn w:val="Fontepargpadro"/>
    <w:rsid w:val="002042C4"/>
  </w:style>
  <w:style w:type="paragraph" w:customStyle="1" w:styleId="Corpodetexto31">
    <w:name w:val="Corpo de texto 31"/>
    <w:basedOn w:val="Normal"/>
    <w:rsid w:val="00D13050"/>
    <w:pPr>
      <w:suppressAutoHyphens/>
      <w:spacing w:after="120"/>
      <w:ind w:left="0" w:firstLine="0"/>
      <w:jc w:val="left"/>
    </w:pPr>
    <w:rPr>
      <w:sz w:val="16"/>
      <w:szCs w:val="16"/>
      <w:lang w:eastAsia="zh-CN"/>
    </w:rPr>
  </w:style>
  <w:style w:type="paragraph" w:styleId="SemEspaamento">
    <w:name w:val="No Spacing"/>
    <w:uiPriority w:val="1"/>
    <w:qFormat/>
    <w:rsid w:val="00751917"/>
    <w:rPr>
      <w:rFonts w:ascii="Calibri" w:eastAsia="Calibri" w:hAnsi="Calibri"/>
      <w:lang w:eastAsia="en-US"/>
    </w:rPr>
  </w:style>
  <w:style w:type="character" w:styleId="HiperlinkVisitado">
    <w:name w:val="FollowedHyperlink"/>
    <w:uiPriority w:val="99"/>
    <w:locked/>
    <w:rsid w:val="00751917"/>
    <w:rPr>
      <w:color w:val="800080"/>
      <w:u w:val="single"/>
    </w:rPr>
  </w:style>
  <w:style w:type="paragraph" w:styleId="Lista2">
    <w:name w:val="List 2"/>
    <w:basedOn w:val="Normal"/>
    <w:locked/>
    <w:rsid w:val="00751917"/>
    <w:pPr>
      <w:ind w:left="566" w:hanging="283"/>
      <w:jc w:val="left"/>
    </w:pPr>
  </w:style>
  <w:style w:type="paragraph" w:styleId="Commarcadores">
    <w:name w:val="List Bullet"/>
    <w:basedOn w:val="Normal"/>
    <w:autoRedefine/>
    <w:locked/>
    <w:rsid w:val="00751917"/>
    <w:pPr>
      <w:tabs>
        <w:tab w:val="num" w:pos="643"/>
      </w:tabs>
      <w:ind w:left="643" w:hanging="360"/>
      <w:jc w:val="left"/>
    </w:pPr>
  </w:style>
  <w:style w:type="paragraph" w:styleId="Listadecontinuao">
    <w:name w:val="List Continue"/>
    <w:basedOn w:val="Normal"/>
    <w:locked/>
    <w:rsid w:val="00751917"/>
    <w:pPr>
      <w:spacing w:after="120"/>
      <w:ind w:left="283" w:firstLine="0"/>
      <w:jc w:val="left"/>
    </w:pPr>
  </w:style>
  <w:style w:type="paragraph" w:customStyle="1" w:styleId="xl24">
    <w:name w:val="xl24"/>
    <w:basedOn w:val="Normal"/>
    <w:rsid w:val="00751917"/>
    <w:pPr>
      <w:spacing w:before="100" w:beforeAutospacing="1" w:after="100" w:afterAutospacing="1"/>
      <w:ind w:left="0" w:firstLine="0"/>
      <w:jc w:val="left"/>
    </w:pPr>
    <w:rPr>
      <w:rFonts w:ascii="Arial" w:hAnsi="Arial" w:cs="Arial"/>
      <w:b/>
      <w:bCs/>
      <w:szCs w:val="24"/>
    </w:rPr>
  </w:style>
  <w:style w:type="paragraph" w:customStyle="1" w:styleId="xl25">
    <w:name w:val="xl25"/>
    <w:basedOn w:val="Normal"/>
    <w:rsid w:val="00751917"/>
    <w:pPr>
      <w:pBdr>
        <w:top w:val="single" w:sz="4" w:space="0" w:color="auto"/>
        <w:left w:val="single" w:sz="4" w:space="0" w:color="auto"/>
        <w:bottom w:val="single" w:sz="4" w:space="0" w:color="auto"/>
      </w:pBdr>
      <w:shd w:val="clear" w:color="auto" w:fill="FFFFFF"/>
      <w:spacing w:before="100" w:beforeAutospacing="1" w:after="100" w:afterAutospacing="1"/>
      <w:ind w:left="0" w:firstLine="0"/>
      <w:jc w:val="left"/>
    </w:pPr>
    <w:rPr>
      <w:szCs w:val="24"/>
    </w:rPr>
  </w:style>
  <w:style w:type="paragraph" w:customStyle="1" w:styleId="xl26">
    <w:name w:val="xl26"/>
    <w:basedOn w:val="Normal"/>
    <w:rsid w:val="00751917"/>
    <w:pPr>
      <w:pBdr>
        <w:top w:val="single" w:sz="4" w:space="0" w:color="auto"/>
        <w:bottom w:val="single" w:sz="4" w:space="0" w:color="auto"/>
      </w:pBdr>
      <w:shd w:val="clear" w:color="auto" w:fill="FFFFFF"/>
      <w:spacing w:before="100" w:beforeAutospacing="1" w:after="100" w:afterAutospacing="1"/>
      <w:ind w:left="0" w:firstLine="0"/>
      <w:jc w:val="left"/>
    </w:pPr>
    <w:rPr>
      <w:szCs w:val="24"/>
    </w:rPr>
  </w:style>
  <w:style w:type="paragraph" w:customStyle="1" w:styleId="xl27">
    <w:name w:val="xl27"/>
    <w:basedOn w:val="Normal"/>
    <w:rsid w:val="00751917"/>
    <w:pPr>
      <w:pBdr>
        <w:top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28">
    <w:name w:val="xl28"/>
    <w:basedOn w:val="Normal"/>
    <w:rsid w:val="007519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firstLine="0"/>
      <w:jc w:val="center"/>
    </w:pPr>
    <w:rPr>
      <w:szCs w:val="24"/>
    </w:rPr>
  </w:style>
  <w:style w:type="paragraph" w:customStyle="1" w:styleId="xl29">
    <w:name w:val="xl29"/>
    <w:basedOn w:val="Normal"/>
    <w:rsid w:val="00751917"/>
    <w:pPr>
      <w:pBdr>
        <w:top w:val="single" w:sz="4" w:space="0" w:color="auto"/>
        <w:lef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30">
    <w:name w:val="xl30"/>
    <w:basedOn w:val="Normal"/>
    <w:rsid w:val="00751917"/>
    <w:pPr>
      <w:pBdr>
        <w:top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31">
    <w:name w:val="xl31"/>
    <w:basedOn w:val="Normal"/>
    <w:rsid w:val="00751917"/>
    <w:pPr>
      <w:pBdr>
        <w:top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32">
    <w:name w:val="xl32"/>
    <w:basedOn w:val="Normal"/>
    <w:rsid w:val="00751917"/>
    <w:pPr>
      <w:pBdr>
        <w:left w:val="single" w:sz="4" w:space="0" w:color="auto"/>
        <w:bottom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33">
    <w:name w:val="xl33"/>
    <w:basedOn w:val="Normal"/>
    <w:rsid w:val="00751917"/>
    <w:pPr>
      <w:pBdr>
        <w:bottom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34">
    <w:name w:val="xl34"/>
    <w:basedOn w:val="Normal"/>
    <w:rsid w:val="00751917"/>
    <w:pPr>
      <w:pBdr>
        <w:bottom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35">
    <w:name w:val="xl35"/>
    <w:basedOn w:val="Normal"/>
    <w:rsid w:val="007519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firstLine="0"/>
      <w:jc w:val="right"/>
    </w:pPr>
    <w:rPr>
      <w:rFonts w:ascii="Arial" w:hAnsi="Arial" w:cs="Arial"/>
      <w:b/>
      <w:bCs/>
      <w:szCs w:val="24"/>
    </w:rPr>
  </w:style>
  <w:style w:type="paragraph" w:customStyle="1" w:styleId="xl36">
    <w:name w:val="xl36"/>
    <w:basedOn w:val="Normal"/>
    <w:rsid w:val="00751917"/>
    <w:pPr>
      <w:pBdr>
        <w:top w:val="single" w:sz="4" w:space="0" w:color="auto"/>
        <w:left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37">
    <w:name w:val="xl37"/>
    <w:basedOn w:val="Normal"/>
    <w:rsid w:val="00751917"/>
    <w:pPr>
      <w:pBdr>
        <w:left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38">
    <w:name w:val="xl38"/>
    <w:basedOn w:val="Normal"/>
    <w:rsid w:val="00751917"/>
    <w:pPr>
      <w:pBdr>
        <w:left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39">
    <w:name w:val="xl39"/>
    <w:basedOn w:val="Normal"/>
    <w:rsid w:val="00751917"/>
    <w:pPr>
      <w:pBdr>
        <w:top w:val="single" w:sz="4" w:space="0" w:color="auto"/>
        <w:left w:val="single" w:sz="4" w:space="0" w:color="auto"/>
        <w:bottom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40">
    <w:name w:val="xl40"/>
    <w:basedOn w:val="Normal"/>
    <w:rsid w:val="00751917"/>
    <w:pPr>
      <w:pBdr>
        <w:top w:val="single" w:sz="4" w:space="0" w:color="auto"/>
        <w:bottom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41">
    <w:name w:val="xl41"/>
    <w:basedOn w:val="Normal"/>
    <w:rsid w:val="00751917"/>
    <w:pPr>
      <w:pBdr>
        <w:top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42">
    <w:name w:val="xl42"/>
    <w:basedOn w:val="Normal"/>
    <w:rsid w:val="00751917"/>
    <w:pPr>
      <w:pBdr>
        <w:top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43">
    <w:name w:val="xl43"/>
    <w:basedOn w:val="Normal"/>
    <w:rsid w:val="00751917"/>
    <w:pPr>
      <w:pBdr>
        <w:top w:val="single" w:sz="4" w:space="0" w:color="auto"/>
        <w:left w:val="single" w:sz="4" w:space="0" w:color="auto"/>
      </w:pBdr>
      <w:shd w:val="clear" w:color="auto" w:fill="FFFFFF"/>
      <w:spacing w:before="100" w:beforeAutospacing="1" w:after="100" w:afterAutospacing="1"/>
      <w:ind w:left="0" w:firstLine="0"/>
      <w:jc w:val="left"/>
    </w:pPr>
    <w:rPr>
      <w:szCs w:val="24"/>
    </w:rPr>
  </w:style>
  <w:style w:type="paragraph" w:customStyle="1" w:styleId="xl44">
    <w:name w:val="xl44"/>
    <w:basedOn w:val="Normal"/>
    <w:rsid w:val="00751917"/>
    <w:pPr>
      <w:pBdr>
        <w:top w:val="single" w:sz="4" w:space="0" w:color="auto"/>
      </w:pBdr>
      <w:shd w:val="clear" w:color="auto" w:fill="FFFFFF"/>
      <w:spacing w:before="100" w:beforeAutospacing="1" w:after="100" w:afterAutospacing="1"/>
      <w:ind w:left="0" w:firstLine="0"/>
      <w:jc w:val="left"/>
    </w:pPr>
    <w:rPr>
      <w:szCs w:val="24"/>
    </w:rPr>
  </w:style>
  <w:style w:type="paragraph" w:customStyle="1" w:styleId="xl45">
    <w:name w:val="xl45"/>
    <w:basedOn w:val="Normal"/>
    <w:rsid w:val="00751917"/>
    <w:pPr>
      <w:pBdr>
        <w:top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46">
    <w:name w:val="xl46"/>
    <w:basedOn w:val="Normal"/>
    <w:rsid w:val="00751917"/>
    <w:pPr>
      <w:pBdr>
        <w:left w:val="single" w:sz="4" w:space="0" w:color="auto"/>
        <w:bottom w:val="single" w:sz="4" w:space="0" w:color="auto"/>
      </w:pBdr>
      <w:shd w:val="clear" w:color="auto" w:fill="FFFFFF"/>
      <w:spacing w:before="100" w:beforeAutospacing="1" w:after="100" w:afterAutospacing="1"/>
      <w:ind w:left="0" w:firstLine="0"/>
      <w:jc w:val="left"/>
    </w:pPr>
    <w:rPr>
      <w:szCs w:val="24"/>
    </w:rPr>
  </w:style>
  <w:style w:type="paragraph" w:customStyle="1" w:styleId="xl47">
    <w:name w:val="xl47"/>
    <w:basedOn w:val="Normal"/>
    <w:rsid w:val="00751917"/>
    <w:pPr>
      <w:pBdr>
        <w:bottom w:val="single" w:sz="4" w:space="0" w:color="auto"/>
      </w:pBdr>
      <w:shd w:val="clear" w:color="auto" w:fill="FFFFFF"/>
      <w:spacing w:before="100" w:beforeAutospacing="1" w:after="100" w:afterAutospacing="1"/>
      <w:ind w:left="0" w:firstLine="0"/>
      <w:jc w:val="left"/>
    </w:pPr>
    <w:rPr>
      <w:szCs w:val="24"/>
    </w:rPr>
  </w:style>
  <w:style w:type="paragraph" w:customStyle="1" w:styleId="xl48">
    <w:name w:val="xl48"/>
    <w:basedOn w:val="Normal"/>
    <w:rsid w:val="00751917"/>
    <w:pPr>
      <w:pBdr>
        <w:bottom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49">
    <w:name w:val="xl49"/>
    <w:basedOn w:val="Normal"/>
    <w:rsid w:val="00751917"/>
    <w:pPr>
      <w:pBdr>
        <w:bottom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50">
    <w:name w:val="xl50"/>
    <w:basedOn w:val="Normal"/>
    <w:rsid w:val="00751917"/>
    <w:pPr>
      <w:pBdr>
        <w:left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51">
    <w:name w:val="xl51"/>
    <w:basedOn w:val="Normal"/>
    <w:rsid w:val="00751917"/>
    <w:pPr>
      <w:pBdr>
        <w:left w:val="single" w:sz="4" w:space="0" w:color="auto"/>
      </w:pBdr>
      <w:shd w:val="clear" w:color="auto" w:fill="FFFFFF"/>
      <w:spacing w:before="100" w:beforeAutospacing="1" w:after="100" w:afterAutospacing="1"/>
      <w:ind w:left="0" w:firstLine="0"/>
      <w:jc w:val="left"/>
    </w:pPr>
    <w:rPr>
      <w:szCs w:val="24"/>
    </w:rPr>
  </w:style>
  <w:style w:type="paragraph" w:customStyle="1" w:styleId="xl52">
    <w:name w:val="xl52"/>
    <w:basedOn w:val="Normal"/>
    <w:rsid w:val="00751917"/>
    <w:pPr>
      <w:shd w:val="clear" w:color="auto" w:fill="FFFFFF"/>
      <w:spacing w:before="100" w:beforeAutospacing="1" w:after="100" w:afterAutospacing="1"/>
      <w:ind w:left="0" w:firstLine="0"/>
      <w:jc w:val="left"/>
    </w:pPr>
    <w:rPr>
      <w:szCs w:val="24"/>
    </w:rPr>
  </w:style>
  <w:style w:type="paragraph" w:customStyle="1" w:styleId="xl53">
    <w:name w:val="xl53"/>
    <w:basedOn w:val="Normal"/>
    <w:rsid w:val="00751917"/>
    <w:pPr>
      <w:pBdr>
        <w:right w:val="single" w:sz="4" w:space="0" w:color="auto"/>
      </w:pBdr>
      <w:shd w:val="clear" w:color="auto" w:fill="FFFFFF"/>
      <w:spacing w:before="100" w:beforeAutospacing="1" w:after="100" w:afterAutospacing="1"/>
      <w:ind w:left="0" w:firstLine="0"/>
      <w:jc w:val="left"/>
    </w:pPr>
    <w:rPr>
      <w:szCs w:val="24"/>
    </w:rPr>
  </w:style>
  <w:style w:type="paragraph" w:customStyle="1" w:styleId="xl54">
    <w:name w:val="xl54"/>
    <w:basedOn w:val="Normal"/>
    <w:rsid w:val="00751917"/>
    <w:pPr>
      <w:pBdr>
        <w:top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55">
    <w:name w:val="xl55"/>
    <w:basedOn w:val="Normal"/>
    <w:rsid w:val="00751917"/>
    <w:pPr>
      <w:pBdr>
        <w:top w:val="double" w:sz="6" w:space="0" w:color="auto"/>
        <w:left w:val="single" w:sz="4" w:space="0" w:color="auto"/>
        <w:bottom w:val="double" w:sz="6"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56">
    <w:name w:val="xl56"/>
    <w:basedOn w:val="Normal"/>
    <w:rsid w:val="00751917"/>
    <w:pPr>
      <w:pBdr>
        <w:top w:val="double" w:sz="6" w:space="0" w:color="auto"/>
        <w:bottom w:val="double" w:sz="6"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57">
    <w:name w:val="xl57"/>
    <w:basedOn w:val="Normal"/>
    <w:rsid w:val="00751917"/>
    <w:pPr>
      <w:pBdr>
        <w:top w:val="double" w:sz="6" w:space="0" w:color="auto"/>
        <w:bottom w:val="double" w:sz="6"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58">
    <w:name w:val="xl58"/>
    <w:basedOn w:val="Normal"/>
    <w:rsid w:val="00751917"/>
    <w:pPr>
      <w:pBdr>
        <w:top w:val="double" w:sz="6" w:space="0" w:color="auto"/>
        <w:bottom w:val="double" w:sz="6"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59">
    <w:name w:val="xl59"/>
    <w:basedOn w:val="Normal"/>
    <w:rsid w:val="00751917"/>
    <w:pPr>
      <w:pBdr>
        <w:top w:val="double" w:sz="6" w:space="0" w:color="auto"/>
      </w:pBdr>
      <w:shd w:val="clear" w:color="auto" w:fill="FFFFFF"/>
      <w:spacing w:before="100" w:beforeAutospacing="1" w:after="100" w:afterAutospacing="1"/>
      <w:ind w:left="0" w:firstLine="0"/>
      <w:jc w:val="left"/>
    </w:pPr>
    <w:rPr>
      <w:szCs w:val="24"/>
    </w:rPr>
  </w:style>
  <w:style w:type="paragraph" w:customStyle="1" w:styleId="xl60">
    <w:name w:val="xl60"/>
    <w:basedOn w:val="Normal"/>
    <w:rsid w:val="00751917"/>
    <w:pPr>
      <w:pBdr>
        <w:top w:val="double" w:sz="6" w:space="0" w:color="auto"/>
      </w:pBdr>
      <w:shd w:val="clear" w:color="auto" w:fill="FFFFFF"/>
      <w:spacing w:before="100" w:beforeAutospacing="1" w:after="100" w:afterAutospacing="1"/>
      <w:ind w:left="0" w:firstLine="0"/>
      <w:jc w:val="left"/>
    </w:pPr>
    <w:rPr>
      <w:szCs w:val="24"/>
    </w:rPr>
  </w:style>
  <w:style w:type="paragraph" w:customStyle="1" w:styleId="xl61">
    <w:name w:val="xl61"/>
    <w:basedOn w:val="Normal"/>
    <w:rsid w:val="00751917"/>
    <w:pPr>
      <w:shd w:val="clear" w:color="auto" w:fill="FFFFFF"/>
      <w:spacing w:before="100" w:beforeAutospacing="1" w:after="100" w:afterAutospacing="1"/>
      <w:ind w:left="0" w:firstLine="0"/>
      <w:jc w:val="left"/>
    </w:pPr>
    <w:rPr>
      <w:rFonts w:ascii="Arial" w:hAnsi="Arial" w:cs="Arial"/>
      <w:b/>
      <w:bCs/>
      <w:szCs w:val="24"/>
    </w:rPr>
  </w:style>
  <w:style w:type="paragraph" w:customStyle="1" w:styleId="xl62">
    <w:name w:val="xl62"/>
    <w:basedOn w:val="Normal"/>
    <w:rsid w:val="00751917"/>
    <w:pPr>
      <w:shd w:val="clear" w:color="auto" w:fill="FFFFFF"/>
      <w:spacing w:before="100" w:beforeAutospacing="1" w:after="100" w:afterAutospacing="1"/>
      <w:ind w:left="0" w:firstLine="0"/>
      <w:jc w:val="left"/>
    </w:pPr>
    <w:rPr>
      <w:szCs w:val="24"/>
    </w:rPr>
  </w:style>
  <w:style w:type="paragraph" w:customStyle="1" w:styleId="xl63">
    <w:name w:val="xl63"/>
    <w:basedOn w:val="Normal"/>
    <w:rsid w:val="00751917"/>
    <w:pPr>
      <w:pBdr>
        <w:left w:val="single" w:sz="4" w:space="0" w:color="auto"/>
      </w:pBdr>
      <w:shd w:val="clear" w:color="auto" w:fill="FFFFFF"/>
      <w:spacing w:before="100" w:beforeAutospacing="1" w:after="100" w:afterAutospacing="1"/>
      <w:ind w:left="0" w:firstLine="0"/>
      <w:jc w:val="left"/>
    </w:pPr>
    <w:rPr>
      <w:rFonts w:ascii="Arial" w:hAnsi="Arial" w:cs="Arial"/>
      <w:szCs w:val="24"/>
    </w:rPr>
  </w:style>
  <w:style w:type="paragraph" w:customStyle="1" w:styleId="xl64">
    <w:name w:val="xl64"/>
    <w:basedOn w:val="Normal"/>
    <w:rsid w:val="00751917"/>
    <w:pPr>
      <w:pBdr>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65">
    <w:name w:val="xl65"/>
    <w:basedOn w:val="Normal"/>
    <w:rsid w:val="00751917"/>
    <w:pPr>
      <w:pBdr>
        <w:top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66">
    <w:name w:val="xl66"/>
    <w:basedOn w:val="Normal"/>
    <w:rsid w:val="00751917"/>
    <w:pPr>
      <w:pBdr>
        <w:top w:val="single" w:sz="4" w:space="0" w:color="auto"/>
        <w:left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67">
    <w:name w:val="xl67"/>
    <w:basedOn w:val="Normal"/>
    <w:rsid w:val="00751917"/>
    <w:pPr>
      <w:pBdr>
        <w:left w:val="single" w:sz="4" w:space="0" w:color="auto"/>
        <w:right w:val="single" w:sz="4" w:space="0" w:color="auto"/>
      </w:pBdr>
      <w:shd w:val="clear" w:color="auto" w:fill="FFFFFF"/>
      <w:spacing w:before="100" w:beforeAutospacing="1" w:after="100" w:afterAutospacing="1"/>
      <w:ind w:left="0" w:firstLine="0"/>
      <w:jc w:val="left"/>
    </w:pPr>
    <w:rPr>
      <w:szCs w:val="24"/>
    </w:rPr>
  </w:style>
  <w:style w:type="paragraph" w:customStyle="1" w:styleId="xl68">
    <w:name w:val="xl68"/>
    <w:basedOn w:val="Normal"/>
    <w:qFormat/>
    <w:rsid w:val="00751917"/>
    <w:pPr>
      <w:pBdr>
        <w:right w:val="single" w:sz="4" w:space="0" w:color="auto"/>
      </w:pBdr>
      <w:shd w:val="clear" w:color="auto" w:fill="FFFFFF"/>
      <w:spacing w:before="100" w:beforeAutospacing="1" w:after="100" w:afterAutospacing="1"/>
      <w:ind w:left="0" w:firstLine="0"/>
      <w:jc w:val="left"/>
    </w:pPr>
    <w:rPr>
      <w:szCs w:val="24"/>
    </w:rPr>
  </w:style>
  <w:style w:type="paragraph" w:customStyle="1" w:styleId="xl69">
    <w:name w:val="xl69"/>
    <w:basedOn w:val="Normal"/>
    <w:rsid w:val="007519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70">
    <w:name w:val="xl70"/>
    <w:basedOn w:val="Normal"/>
    <w:rsid w:val="00751917"/>
    <w:pPr>
      <w:pBdr>
        <w:top w:val="single" w:sz="4" w:space="0" w:color="auto"/>
        <w:left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71">
    <w:name w:val="xl71"/>
    <w:basedOn w:val="Normal"/>
    <w:rsid w:val="00751917"/>
    <w:pPr>
      <w:pBdr>
        <w:left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72">
    <w:name w:val="xl72"/>
    <w:basedOn w:val="Normal"/>
    <w:rsid w:val="00751917"/>
    <w:pPr>
      <w:pBdr>
        <w:right w:val="single" w:sz="4" w:space="0" w:color="auto"/>
      </w:pBdr>
      <w:shd w:val="clear" w:color="auto" w:fill="FFFFFF"/>
      <w:spacing w:before="100" w:beforeAutospacing="1" w:after="100" w:afterAutospacing="1"/>
      <w:ind w:left="0" w:firstLine="0"/>
      <w:jc w:val="left"/>
    </w:pPr>
    <w:rPr>
      <w:rFonts w:ascii="Arial" w:hAnsi="Arial" w:cs="Arial"/>
      <w:szCs w:val="24"/>
    </w:rPr>
  </w:style>
  <w:style w:type="paragraph" w:customStyle="1" w:styleId="xl73">
    <w:name w:val="xl73"/>
    <w:basedOn w:val="Normal"/>
    <w:rsid w:val="00751917"/>
    <w:pPr>
      <w:pBdr>
        <w:bottom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74">
    <w:name w:val="xl74"/>
    <w:basedOn w:val="Normal"/>
    <w:rsid w:val="00751917"/>
    <w:pPr>
      <w:pBdr>
        <w:left w:val="single" w:sz="4" w:space="0" w:color="auto"/>
        <w:bottom w:val="single" w:sz="4" w:space="0" w:color="auto"/>
        <w:right w:val="single" w:sz="4" w:space="0" w:color="auto"/>
      </w:pBdr>
      <w:shd w:val="clear" w:color="auto" w:fill="FFFFFF"/>
      <w:spacing w:before="100" w:beforeAutospacing="1" w:after="100" w:afterAutospacing="1"/>
      <w:ind w:left="0" w:firstLine="0"/>
      <w:jc w:val="left"/>
    </w:pPr>
    <w:rPr>
      <w:rFonts w:ascii="Arial" w:hAnsi="Arial" w:cs="Arial"/>
      <w:b/>
      <w:bCs/>
      <w:szCs w:val="24"/>
    </w:rPr>
  </w:style>
  <w:style w:type="paragraph" w:customStyle="1" w:styleId="xl75">
    <w:name w:val="xl75"/>
    <w:basedOn w:val="Normal"/>
    <w:rsid w:val="00751917"/>
    <w:pPr>
      <w:pBdr>
        <w:top w:val="single" w:sz="4" w:space="0" w:color="auto"/>
        <w:left w:val="single" w:sz="4" w:space="0" w:color="auto"/>
        <w:right w:val="single" w:sz="4" w:space="0" w:color="auto"/>
      </w:pBdr>
      <w:shd w:val="clear" w:color="auto" w:fill="FFFFFF"/>
      <w:spacing w:before="100" w:beforeAutospacing="1" w:after="100" w:afterAutospacing="1"/>
      <w:ind w:left="0" w:firstLine="0"/>
      <w:jc w:val="right"/>
    </w:pPr>
    <w:rPr>
      <w:rFonts w:ascii="Arial" w:hAnsi="Arial" w:cs="Arial"/>
      <w:b/>
      <w:bCs/>
      <w:szCs w:val="24"/>
    </w:rPr>
  </w:style>
  <w:style w:type="paragraph" w:customStyle="1" w:styleId="xl76">
    <w:name w:val="xl76"/>
    <w:basedOn w:val="Normal"/>
    <w:rsid w:val="00751917"/>
    <w:pPr>
      <w:pBdr>
        <w:left w:val="single" w:sz="4" w:space="0" w:color="auto"/>
        <w:bottom w:val="single" w:sz="4" w:space="0" w:color="auto"/>
        <w:right w:val="single" w:sz="4" w:space="0" w:color="auto"/>
      </w:pBdr>
      <w:shd w:val="clear" w:color="auto" w:fill="FFFFFF"/>
      <w:spacing w:before="100" w:beforeAutospacing="1" w:after="100" w:afterAutospacing="1"/>
      <w:ind w:left="0" w:firstLine="0"/>
      <w:jc w:val="right"/>
    </w:pPr>
    <w:rPr>
      <w:rFonts w:ascii="Arial" w:hAnsi="Arial" w:cs="Arial"/>
      <w:b/>
      <w:bCs/>
      <w:szCs w:val="24"/>
    </w:rPr>
  </w:style>
  <w:style w:type="paragraph" w:customStyle="1" w:styleId="xl77">
    <w:name w:val="xl77"/>
    <w:basedOn w:val="Normal"/>
    <w:rsid w:val="00751917"/>
    <w:pPr>
      <w:spacing w:before="100" w:beforeAutospacing="1" w:after="100" w:afterAutospacing="1"/>
      <w:ind w:left="0" w:firstLine="0"/>
      <w:jc w:val="center"/>
    </w:pPr>
    <w:rPr>
      <w:rFonts w:ascii="Arial" w:hAnsi="Arial" w:cs="Arial"/>
      <w:sz w:val="32"/>
      <w:szCs w:val="32"/>
    </w:rPr>
  </w:style>
  <w:style w:type="paragraph" w:customStyle="1" w:styleId="xl78">
    <w:name w:val="xl78"/>
    <w:basedOn w:val="Normal"/>
    <w:rsid w:val="00751917"/>
    <w:pPr>
      <w:spacing w:before="100" w:beforeAutospacing="1" w:after="100" w:afterAutospacing="1"/>
      <w:ind w:left="0" w:firstLine="0"/>
      <w:jc w:val="center"/>
    </w:pPr>
    <w:rPr>
      <w:rFonts w:ascii="Arial" w:hAnsi="Arial" w:cs="Arial"/>
      <w:szCs w:val="24"/>
    </w:rPr>
  </w:style>
  <w:style w:type="paragraph" w:customStyle="1" w:styleId="xl79">
    <w:name w:val="xl79"/>
    <w:basedOn w:val="Normal"/>
    <w:rsid w:val="00751917"/>
    <w:pPr>
      <w:spacing w:before="100" w:beforeAutospacing="1" w:after="100" w:afterAutospacing="1"/>
      <w:ind w:left="0" w:firstLine="0"/>
      <w:jc w:val="center"/>
    </w:pPr>
    <w:rPr>
      <w:szCs w:val="24"/>
    </w:rPr>
  </w:style>
  <w:style w:type="paragraph" w:styleId="Subttulo">
    <w:name w:val="Subtitle"/>
    <w:basedOn w:val="Normal"/>
    <w:link w:val="SubttuloChar"/>
    <w:qFormat/>
    <w:locked/>
    <w:rsid w:val="00751917"/>
    <w:pPr>
      <w:ind w:left="0" w:firstLine="0"/>
      <w:jc w:val="center"/>
    </w:pPr>
    <w:rPr>
      <w:rFonts w:ascii="Arial" w:hAnsi="Arial" w:cs="Arial"/>
      <w:b/>
      <w:sz w:val="22"/>
      <w:szCs w:val="24"/>
    </w:rPr>
  </w:style>
  <w:style w:type="character" w:customStyle="1" w:styleId="SubttuloChar">
    <w:name w:val="Subtítulo Char"/>
    <w:basedOn w:val="Fontepargpadro"/>
    <w:link w:val="Subttulo"/>
    <w:rsid w:val="00751917"/>
    <w:rPr>
      <w:rFonts w:ascii="Arial" w:hAnsi="Arial" w:cs="Arial"/>
      <w:b/>
      <w:szCs w:val="24"/>
    </w:rPr>
  </w:style>
  <w:style w:type="character" w:customStyle="1" w:styleId="CharChar2">
    <w:name w:val="Char Char2"/>
    <w:basedOn w:val="Fontepargpadro"/>
    <w:semiHidden/>
    <w:rsid w:val="00751917"/>
  </w:style>
  <w:style w:type="paragraph" w:customStyle="1" w:styleId="par1">
    <w:name w:val="par 1"/>
    <w:basedOn w:val="Normal"/>
    <w:rsid w:val="00751917"/>
    <w:pPr>
      <w:tabs>
        <w:tab w:val="left" w:pos="-1843"/>
        <w:tab w:val="left" w:pos="-1702"/>
        <w:tab w:val="left" w:pos="-993"/>
        <w:tab w:val="left" w:pos="-567"/>
      </w:tabs>
      <w:ind w:left="0" w:firstLine="1418"/>
    </w:pPr>
    <w:rPr>
      <w:lang w:val="pt-PT"/>
    </w:rPr>
  </w:style>
  <w:style w:type="character" w:styleId="Forte">
    <w:name w:val="Strong"/>
    <w:uiPriority w:val="22"/>
    <w:qFormat/>
    <w:locked/>
    <w:rsid w:val="00751917"/>
    <w:rPr>
      <w:b/>
      <w:bCs/>
    </w:rPr>
  </w:style>
  <w:style w:type="character" w:customStyle="1" w:styleId="textocomum">
    <w:name w:val="textocomum"/>
    <w:basedOn w:val="Fontepargpadro"/>
    <w:rsid w:val="00751917"/>
  </w:style>
  <w:style w:type="character" w:customStyle="1" w:styleId="apple-style-span">
    <w:name w:val="apple-style-span"/>
    <w:basedOn w:val="Fontepargpadro"/>
    <w:rsid w:val="00751917"/>
  </w:style>
  <w:style w:type="paragraph" w:customStyle="1" w:styleId="western">
    <w:name w:val="western"/>
    <w:basedOn w:val="Normal"/>
    <w:rsid w:val="00751917"/>
    <w:pPr>
      <w:suppressAutoHyphens/>
      <w:spacing w:before="280" w:after="119"/>
      <w:ind w:left="0" w:firstLine="0"/>
      <w:jc w:val="left"/>
    </w:pPr>
    <w:rPr>
      <w:szCs w:val="24"/>
      <w:lang w:eastAsia="ar-SA"/>
    </w:rPr>
  </w:style>
  <w:style w:type="paragraph" w:customStyle="1" w:styleId="NormalWeb1">
    <w:name w:val="Normal (Web)1"/>
    <w:basedOn w:val="Normal"/>
    <w:rsid w:val="00751917"/>
    <w:pPr>
      <w:suppressAutoHyphens/>
      <w:spacing w:before="100" w:after="100"/>
      <w:ind w:left="0" w:firstLine="0"/>
      <w:jc w:val="left"/>
    </w:pPr>
    <w:rPr>
      <w:rFonts w:ascii="Verdana" w:hAnsi="Verdana"/>
      <w:color w:val="000000"/>
      <w:sz w:val="17"/>
      <w:szCs w:val="24"/>
      <w:lang w:eastAsia="ar-SA"/>
    </w:rPr>
  </w:style>
  <w:style w:type="paragraph" w:customStyle="1" w:styleId="normalweb10">
    <w:name w:val="normalweb1"/>
    <w:basedOn w:val="Normal"/>
    <w:rsid w:val="00751917"/>
    <w:pPr>
      <w:suppressAutoHyphens/>
      <w:spacing w:before="280" w:after="280"/>
      <w:ind w:left="0" w:firstLine="0"/>
      <w:jc w:val="left"/>
    </w:pPr>
    <w:rPr>
      <w:szCs w:val="24"/>
      <w:lang w:eastAsia="ar-SA"/>
    </w:rPr>
  </w:style>
  <w:style w:type="paragraph" w:customStyle="1" w:styleId="pargrafopadro">
    <w:name w:val="pargrafopadro"/>
    <w:basedOn w:val="Normal"/>
    <w:rsid w:val="00751917"/>
    <w:pPr>
      <w:spacing w:before="100" w:beforeAutospacing="1" w:after="100" w:afterAutospacing="1"/>
      <w:ind w:left="0" w:firstLine="0"/>
      <w:jc w:val="left"/>
    </w:pPr>
    <w:rPr>
      <w:szCs w:val="24"/>
    </w:rPr>
  </w:style>
  <w:style w:type="paragraph" w:customStyle="1" w:styleId="justificadoportal">
    <w:name w:val="justificadoportal"/>
    <w:basedOn w:val="Normal"/>
    <w:rsid w:val="00751917"/>
    <w:pPr>
      <w:spacing w:before="100" w:beforeAutospacing="1" w:after="100" w:afterAutospacing="1"/>
      <w:ind w:left="122" w:right="122" w:firstLine="0"/>
    </w:pPr>
    <w:rPr>
      <w:sz w:val="18"/>
      <w:szCs w:val="18"/>
    </w:rPr>
  </w:style>
  <w:style w:type="paragraph" w:customStyle="1" w:styleId="parag2">
    <w:name w:val="parag2"/>
    <w:basedOn w:val="Normal"/>
    <w:rsid w:val="00751917"/>
    <w:pPr>
      <w:spacing w:before="100" w:beforeAutospacing="1" w:after="100" w:afterAutospacing="1"/>
      <w:ind w:left="0" w:firstLine="0"/>
      <w:jc w:val="left"/>
    </w:pPr>
    <w:rPr>
      <w:szCs w:val="24"/>
    </w:rPr>
  </w:style>
  <w:style w:type="paragraph" w:customStyle="1" w:styleId="citacao">
    <w:name w:val="citacao"/>
    <w:basedOn w:val="Normal"/>
    <w:rsid w:val="00751917"/>
    <w:pPr>
      <w:spacing w:before="100" w:beforeAutospacing="1" w:after="100" w:afterAutospacing="1"/>
      <w:ind w:left="0" w:firstLine="0"/>
      <w:jc w:val="left"/>
    </w:pPr>
    <w:rPr>
      <w:szCs w:val="24"/>
    </w:rPr>
  </w:style>
  <w:style w:type="paragraph" w:styleId="Pr-formataoHTML">
    <w:name w:val="HTML Preformatted"/>
    <w:basedOn w:val="Normal"/>
    <w:link w:val="Pr-formataoHTMLChar"/>
    <w:locked/>
    <w:rsid w:val="00751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sz w:val="20"/>
    </w:rPr>
  </w:style>
  <w:style w:type="character" w:customStyle="1" w:styleId="Pr-formataoHTMLChar">
    <w:name w:val="Pré-formatação HTML Char"/>
    <w:basedOn w:val="Fontepargpadro"/>
    <w:link w:val="Pr-formataoHTML"/>
    <w:rsid w:val="00751917"/>
    <w:rPr>
      <w:rFonts w:ascii="Courier New" w:hAnsi="Courier New"/>
      <w:sz w:val="20"/>
      <w:szCs w:val="20"/>
    </w:rPr>
  </w:style>
  <w:style w:type="paragraph" w:customStyle="1" w:styleId="Standard">
    <w:name w:val="Standard"/>
    <w:rsid w:val="00751917"/>
    <w:pPr>
      <w:widowControl w:val="0"/>
      <w:suppressAutoHyphens/>
      <w:autoSpaceDN w:val="0"/>
      <w:textAlignment w:val="baseline"/>
    </w:pPr>
    <w:rPr>
      <w:rFonts w:eastAsia="SimSun" w:cs="Mangal"/>
      <w:kern w:val="3"/>
      <w:sz w:val="24"/>
      <w:szCs w:val="24"/>
      <w:lang w:eastAsia="zh-CN" w:bidi="hi-IN"/>
    </w:rPr>
  </w:style>
  <w:style w:type="character" w:customStyle="1" w:styleId="st">
    <w:name w:val="st"/>
    <w:rsid w:val="00751917"/>
  </w:style>
  <w:style w:type="table" w:customStyle="1" w:styleId="Tabelacomgrade1">
    <w:name w:val="Tabela com grade1"/>
    <w:basedOn w:val="Tabelanormal"/>
    <w:next w:val="Tabelacomgrade"/>
    <w:uiPriority w:val="59"/>
    <w:rsid w:val="0075191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75191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0">
    <w:name w:val="xl80"/>
    <w:basedOn w:val="Normal"/>
    <w:rsid w:val="0099132E"/>
    <w:pPr>
      <w:spacing w:before="100" w:beforeAutospacing="1" w:after="100" w:afterAutospacing="1"/>
      <w:ind w:left="0" w:firstLine="0"/>
      <w:jc w:val="center"/>
    </w:pPr>
    <w:rPr>
      <w:rFonts w:ascii="Calibri" w:hAnsi="Calibri" w:cs="Calibri"/>
      <w:color w:val="000000"/>
      <w:sz w:val="22"/>
      <w:szCs w:val="22"/>
    </w:rPr>
  </w:style>
  <w:style w:type="paragraph" w:customStyle="1" w:styleId="xl81">
    <w:name w:val="xl81"/>
    <w:basedOn w:val="Normal"/>
    <w:rsid w:val="0099132E"/>
    <w:pPr>
      <w:spacing w:before="100" w:beforeAutospacing="1" w:after="100" w:afterAutospacing="1"/>
      <w:ind w:left="0" w:firstLine="0"/>
      <w:jc w:val="center"/>
    </w:pPr>
    <w:rPr>
      <w:szCs w:val="24"/>
    </w:rPr>
  </w:style>
  <w:style w:type="character" w:customStyle="1" w:styleId="Corpodetexto3Char1">
    <w:name w:val="Corpo de texto 3 Char1"/>
    <w:basedOn w:val="Fontepargpadro"/>
    <w:uiPriority w:val="99"/>
    <w:rsid w:val="0099132E"/>
    <w:rPr>
      <w:rFonts w:ascii="Times New Roman" w:eastAsia="Times New Roman" w:hAnsi="Times New Roman" w:cs="Times New Roman"/>
      <w:sz w:val="16"/>
      <w:szCs w:val="16"/>
      <w:lang w:eastAsia="zh-CN"/>
    </w:rPr>
  </w:style>
  <w:style w:type="paragraph" w:customStyle="1" w:styleId="xl83">
    <w:name w:val="xl83"/>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b/>
      <w:bCs/>
      <w:sz w:val="16"/>
      <w:szCs w:val="16"/>
    </w:rPr>
  </w:style>
  <w:style w:type="paragraph" w:customStyle="1" w:styleId="xl84">
    <w:name w:val="xl84"/>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b/>
      <w:bCs/>
      <w:sz w:val="16"/>
      <w:szCs w:val="16"/>
    </w:rPr>
  </w:style>
  <w:style w:type="paragraph" w:customStyle="1" w:styleId="xl85">
    <w:name w:val="xl85"/>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b/>
      <w:bCs/>
      <w:sz w:val="16"/>
      <w:szCs w:val="16"/>
    </w:rPr>
  </w:style>
  <w:style w:type="paragraph" w:customStyle="1" w:styleId="xl86">
    <w:name w:val="xl86"/>
    <w:basedOn w:val="Normal"/>
    <w:rsid w:val="0099132E"/>
    <w:pPr>
      <w:spacing w:before="100" w:beforeAutospacing="1" w:after="100" w:afterAutospacing="1"/>
      <w:ind w:left="0" w:firstLine="0"/>
      <w:jc w:val="center"/>
      <w:textAlignment w:val="center"/>
    </w:pPr>
    <w:rPr>
      <w:b/>
      <w:bCs/>
      <w:sz w:val="16"/>
      <w:szCs w:val="16"/>
    </w:rPr>
  </w:style>
  <w:style w:type="paragraph" w:customStyle="1" w:styleId="xl87">
    <w:name w:val="xl87"/>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6"/>
      <w:szCs w:val="16"/>
    </w:rPr>
  </w:style>
  <w:style w:type="paragraph" w:customStyle="1" w:styleId="xl88">
    <w:name w:val="xl88"/>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6"/>
      <w:szCs w:val="16"/>
    </w:rPr>
  </w:style>
  <w:style w:type="paragraph" w:customStyle="1" w:styleId="xl89">
    <w:name w:val="xl89"/>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6"/>
      <w:szCs w:val="16"/>
    </w:rPr>
  </w:style>
  <w:style w:type="paragraph" w:customStyle="1" w:styleId="xl90">
    <w:name w:val="xl90"/>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6"/>
      <w:szCs w:val="16"/>
    </w:rPr>
  </w:style>
  <w:style w:type="paragraph" w:customStyle="1" w:styleId="xl91">
    <w:name w:val="xl91"/>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sz w:val="16"/>
      <w:szCs w:val="16"/>
    </w:rPr>
  </w:style>
  <w:style w:type="paragraph" w:customStyle="1" w:styleId="xl92">
    <w:name w:val="xl92"/>
    <w:basedOn w:val="Normal"/>
    <w:rsid w:val="0099132E"/>
    <w:pPr>
      <w:spacing w:before="100" w:beforeAutospacing="1" w:after="100" w:afterAutospacing="1"/>
      <w:ind w:left="0" w:firstLine="0"/>
      <w:jc w:val="left"/>
      <w:textAlignment w:val="center"/>
    </w:pPr>
    <w:rPr>
      <w:sz w:val="16"/>
      <w:szCs w:val="16"/>
    </w:rPr>
  </w:style>
  <w:style w:type="paragraph" w:customStyle="1" w:styleId="xl93">
    <w:name w:val="xl93"/>
    <w:basedOn w:val="Normal"/>
    <w:rsid w:val="0099132E"/>
    <w:pPr>
      <w:spacing w:before="100" w:beforeAutospacing="1" w:after="100" w:afterAutospacing="1"/>
      <w:ind w:left="0" w:firstLine="0"/>
      <w:jc w:val="center"/>
      <w:textAlignment w:val="center"/>
    </w:pPr>
    <w:rPr>
      <w:sz w:val="16"/>
      <w:szCs w:val="16"/>
    </w:rPr>
  </w:style>
  <w:style w:type="paragraph" w:customStyle="1" w:styleId="xl94">
    <w:name w:val="xl94"/>
    <w:basedOn w:val="Normal"/>
    <w:rsid w:val="0099132E"/>
    <w:pPr>
      <w:spacing w:before="100" w:beforeAutospacing="1" w:after="100" w:afterAutospacing="1"/>
      <w:ind w:left="0" w:firstLine="0"/>
      <w:jc w:val="center"/>
      <w:textAlignment w:val="center"/>
    </w:pPr>
    <w:rPr>
      <w:sz w:val="16"/>
      <w:szCs w:val="16"/>
    </w:rPr>
  </w:style>
  <w:style w:type="paragraph" w:customStyle="1" w:styleId="xl95">
    <w:name w:val="xl95"/>
    <w:basedOn w:val="Normal"/>
    <w:rsid w:val="0099132E"/>
    <w:pPr>
      <w:spacing w:before="100" w:beforeAutospacing="1" w:after="100" w:afterAutospacing="1"/>
      <w:ind w:left="0" w:firstLine="0"/>
      <w:jc w:val="center"/>
      <w:textAlignment w:val="center"/>
    </w:pPr>
    <w:rPr>
      <w:sz w:val="16"/>
      <w:szCs w:val="16"/>
    </w:rPr>
  </w:style>
  <w:style w:type="paragraph" w:customStyle="1" w:styleId="xl96">
    <w:name w:val="xl96"/>
    <w:basedOn w:val="Normal"/>
    <w:rsid w:val="0099132E"/>
    <w:pPr>
      <w:spacing w:before="100" w:beforeAutospacing="1" w:after="100" w:afterAutospacing="1"/>
      <w:ind w:left="0" w:firstLine="0"/>
      <w:jc w:val="center"/>
      <w:textAlignment w:val="center"/>
    </w:pPr>
    <w:rPr>
      <w:sz w:val="16"/>
      <w:szCs w:val="16"/>
    </w:rPr>
  </w:style>
  <w:style w:type="paragraph" w:customStyle="1" w:styleId="xl97">
    <w:name w:val="xl97"/>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sz w:val="16"/>
      <w:szCs w:val="16"/>
    </w:rPr>
  </w:style>
  <w:style w:type="paragraph" w:customStyle="1" w:styleId="xl98">
    <w:name w:val="xl98"/>
    <w:basedOn w:val="Normal"/>
    <w:rsid w:val="0099132E"/>
    <w:pPr>
      <w:spacing w:before="100" w:beforeAutospacing="1" w:after="100" w:afterAutospacing="1"/>
      <w:ind w:left="0" w:firstLine="0"/>
      <w:jc w:val="left"/>
      <w:textAlignment w:val="center"/>
    </w:pPr>
    <w:rPr>
      <w:sz w:val="16"/>
      <w:szCs w:val="16"/>
    </w:rPr>
  </w:style>
  <w:style w:type="paragraph" w:customStyle="1" w:styleId="xl99">
    <w:name w:val="xl99"/>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5"/>
      <w:szCs w:val="15"/>
    </w:rPr>
  </w:style>
  <w:style w:type="paragraph" w:customStyle="1" w:styleId="xl100">
    <w:name w:val="xl100"/>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5"/>
      <w:szCs w:val="15"/>
    </w:rPr>
  </w:style>
  <w:style w:type="paragraph" w:customStyle="1" w:styleId="xl101">
    <w:name w:val="xl101"/>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5"/>
      <w:szCs w:val="15"/>
    </w:rPr>
  </w:style>
  <w:style w:type="paragraph" w:customStyle="1" w:styleId="xl102">
    <w:name w:val="xl102"/>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sz w:val="15"/>
      <w:szCs w:val="15"/>
    </w:rPr>
  </w:style>
  <w:style w:type="paragraph" w:customStyle="1" w:styleId="xl103">
    <w:name w:val="xl103"/>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sz w:val="15"/>
      <w:szCs w:val="15"/>
    </w:rPr>
  </w:style>
  <w:style w:type="paragraph" w:customStyle="1" w:styleId="xl104">
    <w:name w:val="xl104"/>
    <w:basedOn w:val="Normal"/>
    <w:rsid w:val="0099132E"/>
    <w:pPr>
      <w:spacing w:before="100" w:beforeAutospacing="1" w:after="100" w:afterAutospacing="1"/>
      <w:ind w:left="0" w:firstLine="0"/>
      <w:jc w:val="left"/>
      <w:textAlignment w:val="center"/>
    </w:pPr>
    <w:rPr>
      <w:sz w:val="15"/>
      <w:szCs w:val="15"/>
    </w:rPr>
  </w:style>
  <w:style w:type="paragraph" w:customStyle="1" w:styleId="xl82">
    <w:name w:val="xl82"/>
    <w:basedOn w:val="Normal"/>
    <w:rsid w:val="0099132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b/>
      <w:bCs/>
      <w:sz w:val="16"/>
      <w:szCs w:val="16"/>
    </w:rPr>
  </w:style>
  <w:style w:type="paragraph" w:customStyle="1" w:styleId="TableParagraph">
    <w:name w:val="Table Paragraph"/>
    <w:basedOn w:val="Normal"/>
    <w:uiPriority w:val="1"/>
    <w:qFormat/>
    <w:rsid w:val="0072674E"/>
    <w:pPr>
      <w:widowControl w:val="0"/>
      <w:autoSpaceDE w:val="0"/>
      <w:autoSpaceDN w:val="0"/>
      <w:ind w:left="369" w:firstLine="0"/>
      <w:jc w:val="left"/>
    </w:pPr>
    <w:rPr>
      <w:rFonts w:ascii="Arial" w:eastAsia="Arial" w:hAnsi="Arial" w:cs="Arial"/>
      <w:sz w:val="22"/>
      <w:szCs w:val="22"/>
      <w:lang w:val="en-US" w:eastAsia="en-US"/>
    </w:rPr>
  </w:style>
  <w:style w:type="paragraph" w:customStyle="1" w:styleId="Estilo1">
    <w:name w:val="Estilo1"/>
    <w:basedOn w:val="Normal"/>
    <w:link w:val="Estilo1Char"/>
    <w:qFormat/>
    <w:rsid w:val="0030239A"/>
    <w:pPr>
      <w:spacing w:after="160" w:line="259" w:lineRule="auto"/>
      <w:ind w:left="0" w:firstLine="0"/>
    </w:pPr>
    <w:rPr>
      <w:rFonts w:ascii="Book Antiqua" w:hAnsi="Book Antiqua"/>
      <w:sz w:val="22"/>
      <w:szCs w:val="22"/>
      <w:lang w:eastAsia="en-US"/>
    </w:rPr>
  </w:style>
  <w:style w:type="character" w:customStyle="1" w:styleId="Estilo1Char">
    <w:name w:val="Estilo1 Char"/>
    <w:basedOn w:val="Fontepargpadro"/>
    <w:link w:val="Estilo1"/>
    <w:rsid w:val="0030239A"/>
    <w:rPr>
      <w:rFonts w:ascii="Book Antiqua" w:hAnsi="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0953">
      <w:bodyDiv w:val="1"/>
      <w:marLeft w:val="0"/>
      <w:marRight w:val="0"/>
      <w:marTop w:val="0"/>
      <w:marBottom w:val="0"/>
      <w:divBdr>
        <w:top w:val="none" w:sz="0" w:space="0" w:color="auto"/>
        <w:left w:val="none" w:sz="0" w:space="0" w:color="auto"/>
        <w:bottom w:val="none" w:sz="0" w:space="0" w:color="auto"/>
        <w:right w:val="none" w:sz="0" w:space="0" w:color="auto"/>
      </w:divBdr>
    </w:div>
    <w:div w:id="153843664">
      <w:marLeft w:val="0"/>
      <w:marRight w:val="0"/>
      <w:marTop w:val="0"/>
      <w:marBottom w:val="0"/>
      <w:divBdr>
        <w:top w:val="none" w:sz="0" w:space="0" w:color="auto"/>
        <w:left w:val="none" w:sz="0" w:space="0" w:color="auto"/>
        <w:bottom w:val="none" w:sz="0" w:space="0" w:color="auto"/>
        <w:right w:val="none" w:sz="0" w:space="0" w:color="auto"/>
      </w:divBdr>
    </w:div>
    <w:div w:id="153843665">
      <w:marLeft w:val="0"/>
      <w:marRight w:val="0"/>
      <w:marTop w:val="0"/>
      <w:marBottom w:val="0"/>
      <w:divBdr>
        <w:top w:val="none" w:sz="0" w:space="0" w:color="auto"/>
        <w:left w:val="none" w:sz="0" w:space="0" w:color="auto"/>
        <w:bottom w:val="none" w:sz="0" w:space="0" w:color="auto"/>
        <w:right w:val="none" w:sz="0" w:space="0" w:color="auto"/>
      </w:divBdr>
    </w:div>
    <w:div w:id="153843666">
      <w:marLeft w:val="0"/>
      <w:marRight w:val="0"/>
      <w:marTop w:val="0"/>
      <w:marBottom w:val="0"/>
      <w:divBdr>
        <w:top w:val="none" w:sz="0" w:space="0" w:color="auto"/>
        <w:left w:val="none" w:sz="0" w:space="0" w:color="auto"/>
        <w:bottom w:val="none" w:sz="0" w:space="0" w:color="auto"/>
        <w:right w:val="none" w:sz="0" w:space="0" w:color="auto"/>
      </w:divBdr>
    </w:div>
    <w:div w:id="153843667">
      <w:marLeft w:val="0"/>
      <w:marRight w:val="0"/>
      <w:marTop w:val="0"/>
      <w:marBottom w:val="0"/>
      <w:divBdr>
        <w:top w:val="none" w:sz="0" w:space="0" w:color="auto"/>
        <w:left w:val="none" w:sz="0" w:space="0" w:color="auto"/>
        <w:bottom w:val="none" w:sz="0" w:space="0" w:color="auto"/>
        <w:right w:val="none" w:sz="0" w:space="0" w:color="auto"/>
      </w:divBdr>
    </w:div>
    <w:div w:id="153843668">
      <w:marLeft w:val="0"/>
      <w:marRight w:val="0"/>
      <w:marTop w:val="0"/>
      <w:marBottom w:val="0"/>
      <w:divBdr>
        <w:top w:val="none" w:sz="0" w:space="0" w:color="auto"/>
        <w:left w:val="none" w:sz="0" w:space="0" w:color="auto"/>
        <w:bottom w:val="none" w:sz="0" w:space="0" w:color="auto"/>
        <w:right w:val="none" w:sz="0" w:space="0" w:color="auto"/>
      </w:divBdr>
    </w:div>
    <w:div w:id="153843669">
      <w:marLeft w:val="0"/>
      <w:marRight w:val="0"/>
      <w:marTop w:val="825"/>
      <w:marBottom w:val="0"/>
      <w:divBdr>
        <w:top w:val="none" w:sz="0" w:space="0" w:color="auto"/>
        <w:left w:val="none" w:sz="0" w:space="0" w:color="auto"/>
        <w:bottom w:val="none" w:sz="0" w:space="0" w:color="auto"/>
        <w:right w:val="none" w:sz="0" w:space="0" w:color="auto"/>
      </w:divBdr>
      <w:divsChild>
        <w:div w:id="153843672">
          <w:marLeft w:val="0"/>
          <w:marRight w:val="0"/>
          <w:marTop w:val="0"/>
          <w:marBottom w:val="0"/>
          <w:divBdr>
            <w:top w:val="none" w:sz="0" w:space="0" w:color="auto"/>
            <w:left w:val="none" w:sz="0" w:space="0" w:color="auto"/>
            <w:bottom w:val="none" w:sz="0" w:space="0" w:color="auto"/>
            <w:right w:val="none" w:sz="0" w:space="0" w:color="auto"/>
          </w:divBdr>
          <w:divsChild>
            <w:div w:id="153843745">
              <w:marLeft w:val="0"/>
              <w:marRight w:val="0"/>
              <w:marTop w:val="0"/>
              <w:marBottom w:val="0"/>
              <w:divBdr>
                <w:top w:val="none" w:sz="0" w:space="0" w:color="auto"/>
                <w:left w:val="none" w:sz="0" w:space="0" w:color="auto"/>
                <w:bottom w:val="none" w:sz="0" w:space="0" w:color="auto"/>
                <w:right w:val="none" w:sz="0" w:space="0" w:color="auto"/>
              </w:divBdr>
              <w:divsChild>
                <w:div w:id="15384372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53843670">
      <w:marLeft w:val="0"/>
      <w:marRight w:val="0"/>
      <w:marTop w:val="0"/>
      <w:marBottom w:val="0"/>
      <w:divBdr>
        <w:top w:val="none" w:sz="0" w:space="0" w:color="auto"/>
        <w:left w:val="none" w:sz="0" w:space="0" w:color="auto"/>
        <w:bottom w:val="none" w:sz="0" w:space="0" w:color="auto"/>
        <w:right w:val="none" w:sz="0" w:space="0" w:color="auto"/>
      </w:divBdr>
    </w:div>
    <w:div w:id="153843671">
      <w:marLeft w:val="0"/>
      <w:marRight w:val="0"/>
      <w:marTop w:val="0"/>
      <w:marBottom w:val="0"/>
      <w:divBdr>
        <w:top w:val="none" w:sz="0" w:space="0" w:color="auto"/>
        <w:left w:val="none" w:sz="0" w:space="0" w:color="auto"/>
        <w:bottom w:val="none" w:sz="0" w:space="0" w:color="auto"/>
        <w:right w:val="none" w:sz="0" w:space="0" w:color="auto"/>
      </w:divBdr>
    </w:div>
    <w:div w:id="153843673">
      <w:marLeft w:val="0"/>
      <w:marRight w:val="0"/>
      <w:marTop w:val="0"/>
      <w:marBottom w:val="0"/>
      <w:divBdr>
        <w:top w:val="none" w:sz="0" w:space="0" w:color="auto"/>
        <w:left w:val="none" w:sz="0" w:space="0" w:color="auto"/>
        <w:bottom w:val="none" w:sz="0" w:space="0" w:color="auto"/>
        <w:right w:val="none" w:sz="0" w:space="0" w:color="auto"/>
      </w:divBdr>
    </w:div>
    <w:div w:id="153843674">
      <w:marLeft w:val="0"/>
      <w:marRight w:val="0"/>
      <w:marTop w:val="0"/>
      <w:marBottom w:val="0"/>
      <w:divBdr>
        <w:top w:val="none" w:sz="0" w:space="0" w:color="auto"/>
        <w:left w:val="none" w:sz="0" w:space="0" w:color="auto"/>
        <w:bottom w:val="none" w:sz="0" w:space="0" w:color="auto"/>
        <w:right w:val="none" w:sz="0" w:space="0" w:color="auto"/>
      </w:divBdr>
    </w:div>
    <w:div w:id="153843675">
      <w:marLeft w:val="0"/>
      <w:marRight w:val="0"/>
      <w:marTop w:val="0"/>
      <w:marBottom w:val="0"/>
      <w:divBdr>
        <w:top w:val="none" w:sz="0" w:space="0" w:color="auto"/>
        <w:left w:val="none" w:sz="0" w:space="0" w:color="auto"/>
        <w:bottom w:val="none" w:sz="0" w:space="0" w:color="auto"/>
        <w:right w:val="none" w:sz="0" w:space="0" w:color="auto"/>
      </w:divBdr>
    </w:div>
    <w:div w:id="153843676">
      <w:marLeft w:val="0"/>
      <w:marRight w:val="0"/>
      <w:marTop w:val="0"/>
      <w:marBottom w:val="0"/>
      <w:divBdr>
        <w:top w:val="none" w:sz="0" w:space="0" w:color="auto"/>
        <w:left w:val="none" w:sz="0" w:space="0" w:color="auto"/>
        <w:bottom w:val="none" w:sz="0" w:space="0" w:color="auto"/>
        <w:right w:val="none" w:sz="0" w:space="0" w:color="auto"/>
      </w:divBdr>
    </w:div>
    <w:div w:id="153843677">
      <w:marLeft w:val="0"/>
      <w:marRight w:val="0"/>
      <w:marTop w:val="0"/>
      <w:marBottom w:val="0"/>
      <w:divBdr>
        <w:top w:val="none" w:sz="0" w:space="0" w:color="auto"/>
        <w:left w:val="none" w:sz="0" w:space="0" w:color="auto"/>
        <w:bottom w:val="none" w:sz="0" w:space="0" w:color="auto"/>
        <w:right w:val="none" w:sz="0" w:space="0" w:color="auto"/>
      </w:divBdr>
    </w:div>
    <w:div w:id="153843678">
      <w:marLeft w:val="0"/>
      <w:marRight w:val="0"/>
      <w:marTop w:val="0"/>
      <w:marBottom w:val="0"/>
      <w:divBdr>
        <w:top w:val="none" w:sz="0" w:space="0" w:color="auto"/>
        <w:left w:val="none" w:sz="0" w:space="0" w:color="auto"/>
        <w:bottom w:val="none" w:sz="0" w:space="0" w:color="auto"/>
        <w:right w:val="none" w:sz="0" w:space="0" w:color="auto"/>
      </w:divBdr>
    </w:div>
    <w:div w:id="153843679">
      <w:marLeft w:val="0"/>
      <w:marRight w:val="0"/>
      <w:marTop w:val="0"/>
      <w:marBottom w:val="0"/>
      <w:divBdr>
        <w:top w:val="none" w:sz="0" w:space="0" w:color="auto"/>
        <w:left w:val="none" w:sz="0" w:space="0" w:color="auto"/>
        <w:bottom w:val="none" w:sz="0" w:space="0" w:color="auto"/>
        <w:right w:val="none" w:sz="0" w:space="0" w:color="auto"/>
      </w:divBdr>
    </w:div>
    <w:div w:id="153843680">
      <w:marLeft w:val="0"/>
      <w:marRight w:val="0"/>
      <w:marTop w:val="0"/>
      <w:marBottom w:val="0"/>
      <w:divBdr>
        <w:top w:val="none" w:sz="0" w:space="0" w:color="auto"/>
        <w:left w:val="none" w:sz="0" w:space="0" w:color="auto"/>
        <w:bottom w:val="none" w:sz="0" w:space="0" w:color="auto"/>
        <w:right w:val="none" w:sz="0" w:space="0" w:color="auto"/>
      </w:divBdr>
    </w:div>
    <w:div w:id="153843681">
      <w:marLeft w:val="0"/>
      <w:marRight w:val="0"/>
      <w:marTop w:val="0"/>
      <w:marBottom w:val="0"/>
      <w:divBdr>
        <w:top w:val="none" w:sz="0" w:space="0" w:color="auto"/>
        <w:left w:val="none" w:sz="0" w:space="0" w:color="auto"/>
        <w:bottom w:val="none" w:sz="0" w:space="0" w:color="auto"/>
        <w:right w:val="none" w:sz="0" w:space="0" w:color="auto"/>
      </w:divBdr>
    </w:div>
    <w:div w:id="153843682">
      <w:marLeft w:val="0"/>
      <w:marRight w:val="0"/>
      <w:marTop w:val="0"/>
      <w:marBottom w:val="0"/>
      <w:divBdr>
        <w:top w:val="none" w:sz="0" w:space="0" w:color="auto"/>
        <w:left w:val="none" w:sz="0" w:space="0" w:color="auto"/>
        <w:bottom w:val="none" w:sz="0" w:space="0" w:color="auto"/>
        <w:right w:val="none" w:sz="0" w:space="0" w:color="auto"/>
      </w:divBdr>
    </w:div>
    <w:div w:id="153843683">
      <w:marLeft w:val="0"/>
      <w:marRight w:val="0"/>
      <w:marTop w:val="0"/>
      <w:marBottom w:val="0"/>
      <w:divBdr>
        <w:top w:val="none" w:sz="0" w:space="0" w:color="auto"/>
        <w:left w:val="none" w:sz="0" w:space="0" w:color="auto"/>
        <w:bottom w:val="none" w:sz="0" w:space="0" w:color="auto"/>
        <w:right w:val="none" w:sz="0" w:space="0" w:color="auto"/>
      </w:divBdr>
    </w:div>
    <w:div w:id="153843684">
      <w:marLeft w:val="0"/>
      <w:marRight w:val="0"/>
      <w:marTop w:val="0"/>
      <w:marBottom w:val="0"/>
      <w:divBdr>
        <w:top w:val="none" w:sz="0" w:space="0" w:color="auto"/>
        <w:left w:val="none" w:sz="0" w:space="0" w:color="auto"/>
        <w:bottom w:val="none" w:sz="0" w:space="0" w:color="auto"/>
        <w:right w:val="none" w:sz="0" w:space="0" w:color="auto"/>
      </w:divBdr>
    </w:div>
    <w:div w:id="153843685">
      <w:marLeft w:val="0"/>
      <w:marRight w:val="0"/>
      <w:marTop w:val="0"/>
      <w:marBottom w:val="0"/>
      <w:divBdr>
        <w:top w:val="none" w:sz="0" w:space="0" w:color="auto"/>
        <w:left w:val="none" w:sz="0" w:space="0" w:color="auto"/>
        <w:bottom w:val="none" w:sz="0" w:space="0" w:color="auto"/>
        <w:right w:val="none" w:sz="0" w:space="0" w:color="auto"/>
      </w:divBdr>
    </w:div>
    <w:div w:id="153843686">
      <w:marLeft w:val="0"/>
      <w:marRight w:val="0"/>
      <w:marTop w:val="0"/>
      <w:marBottom w:val="0"/>
      <w:divBdr>
        <w:top w:val="none" w:sz="0" w:space="0" w:color="auto"/>
        <w:left w:val="none" w:sz="0" w:space="0" w:color="auto"/>
        <w:bottom w:val="none" w:sz="0" w:space="0" w:color="auto"/>
        <w:right w:val="none" w:sz="0" w:space="0" w:color="auto"/>
      </w:divBdr>
    </w:div>
    <w:div w:id="153843687">
      <w:marLeft w:val="0"/>
      <w:marRight w:val="0"/>
      <w:marTop w:val="0"/>
      <w:marBottom w:val="0"/>
      <w:divBdr>
        <w:top w:val="none" w:sz="0" w:space="0" w:color="auto"/>
        <w:left w:val="none" w:sz="0" w:space="0" w:color="auto"/>
        <w:bottom w:val="none" w:sz="0" w:space="0" w:color="auto"/>
        <w:right w:val="none" w:sz="0" w:space="0" w:color="auto"/>
      </w:divBdr>
    </w:div>
    <w:div w:id="153843688">
      <w:marLeft w:val="0"/>
      <w:marRight w:val="0"/>
      <w:marTop w:val="0"/>
      <w:marBottom w:val="0"/>
      <w:divBdr>
        <w:top w:val="none" w:sz="0" w:space="0" w:color="auto"/>
        <w:left w:val="none" w:sz="0" w:space="0" w:color="auto"/>
        <w:bottom w:val="none" w:sz="0" w:space="0" w:color="auto"/>
        <w:right w:val="none" w:sz="0" w:space="0" w:color="auto"/>
      </w:divBdr>
    </w:div>
    <w:div w:id="153843689">
      <w:marLeft w:val="0"/>
      <w:marRight w:val="0"/>
      <w:marTop w:val="0"/>
      <w:marBottom w:val="0"/>
      <w:divBdr>
        <w:top w:val="none" w:sz="0" w:space="0" w:color="auto"/>
        <w:left w:val="none" w:sz="0" w:space="0" w:color="auto"/>
        <w:bottom w:val="none" w:sz="0" w:space="0" w:color="auto"/>
        <w:right w:val="none" w:sz="0" w:space="0" w:color="auto"/>
      </w:divBdr>
    </w:div>
    <w:div w:id="153843690">
      <w:marLeft w:val="0"/>
      <w:marRight w:val="0"/>
      <w:marTop w:val="0"/>
      <w:marBottom w:val="0"/>
      <w:divBdr>
        <w:top w:val="none" w:sz="0" w:space="0" w:color="auto"/>
        <w:left w:val="none" w:sz="0" w:space="0" w:color="auto"/>
        <w:bottom w:val="none" w:sz="0" w:space="0" w:color="auto"/>
        <w:right w:val="none" w:sz="0" w:space="0" w:color="auto"/>
      </w:divBdr>
    </w:div>
    <w:div w:id="153843691">
      <w:marLeft w:val="0"/>
      <w:marRight w:val="0"/>
      <w:marTop w:val="0"/>
      <w:marBottom w:val="0"/>
      <w:divBdr>
        <w:top w:val="none" w:sz="0" w:space="0" w:color="auto"/>
        <w:left w:val="none" w:sz="0" w:space="0" w:color="auto"/>
        <w:bottom w:val="none" w:sz="0" w:space="0" w:color="auto"/>
        <w:right w:val="none" w:sz="0" w:space="0" w:color="auto"/>
      </w:divBdr>
    </w:div>
    <w:div w:id="153843692">
      <w:marLeft w:val="0"/>
      <w:marRight w:val="0"/>
      <w:marTop w:val="0"/>
      <w:marBottom w:val="0"/>
      <w:divBdr>
        <w:top w:val="none" w:sz="0" w:space="0" w:color="auto"/>
        <w:left w:val="none" w:sz="0" w:space="0" w:color="auto"/>
        <w:bottom w:val="none" w:sz="0" w:space="0" w:color="auto"/>
        <w:right w:val="none" w:sz="0" w:space="0" w:color="auto"/>
      </w:divBdr>
    </w:div>
    <w:div w:id="153843693">
      <w:marLeft w:val="0"/>
      <w:marRight w:val="0"/>
      <w:marTop w:val="0"/>
      <w:marBottom w:val="0"/>
      <w:divBdr>
        <w:top w:val="none" w:sz="0" w:space="0" w:color="auto"/>
        <w:left w:val="none" w:sz="0" w:space="0" w:color="auto"/>
        <w:bottom w:val="none" w:sz="0" w:space="0" w:color="auto"/>
        <w:right w:val="none" w:sz="0" w:space="0" w:color="auto"/>
      </w:divBdr>
    </w:div>
    <w:div w:id="153843694">
      <w:marLeft w:val="0"/>
      <w:marRight w:val="0"/>
      <w:marTop w:val="0"/>
      <w:marBottom w:val="0"/>
      <w:divBdr>
        <w:top w:val="none" w:sz="0" w:space="0" w:color="auto"/>
        <w:left w:val="none" w:sz="0" w:space="0" w:color="auto"/>
        <w:bottom w:val="none" w:sz="0" w:space="0" w:color="auto"/>
        <w:right w:val="none" w:sz="0" w:space="0" w:color="auto"/>
      </w:divBdr>
    </w:div>
    <w:div w:id="153843695">
      <w:marLeft w:val="0"/>
      <w:marRight w:val="0"/>
      <w:marTop w:val="0"/>
      <w:marBottom w:val="0"/>
      <w:divBdr>
        <w:top w:val="none" w:sz="0" w:space="0" w:color="auto"/>
        <w:left w:val="none" w:sz="0" w:space="0" w:color="auto"/>
        <w:bottom w:val="none" w:sz="0" w:space="0" w:color="auto"/>
        <w:right w:val="none" w:sz="0" w:space="0" w:color="auto"/>
      </w:divBdr>
    </w:div>
    <w:div w:id="153843696">
      <w:marLeft w:val="0"/>
      <w:marRight w:val="0"/>
      <w:marTop w:val="0"/>
      <w:marBottom w:val="0"/>
      <w:divBdr>
        <w:top w:val="none" w:sz="0" w:space="0" w:color="auto"/>
        <w:left w:val="none" w:sz="0" w:space="0" w:color="auto"/>
        <w:bottom w:val="none" w:sz="0" w:space="0" w:color="auto"/>
        <w:right w:val="none" w:sz="0" w:space="0" w:color="auto"/>
      </w:divBdr>
    </w:div>
    <w:div w:id="153843697">
      <w:marLeft w:val="0"/>
      <w:marRight w:val="0"/>
      <w:marTop w:val="0"/>
      <w:marBottom w:val="0"/>
      <w:divBdr>
        <w:top w:val="none" w:sz="0" w:space="0" w:color="auto"/>
        <w:left w:val="none" w:sz="0" w:space="0" w:color="auto"/>
        <w:bottom w:val="none" w:sz="0" w:space="0" w:color="auto"/>
        <w:right w:val="none" w:sz="0" w:space="0" w:color="auto"/>
      </w:divBdr>
    </w:div>
    <w:div w:id="153843698">
      <w:marLeft w:val="0"/>
      <w:marRight w:val="0"/>
      <w:marTop w:val="0"/>
      <w:marBottom w:val="0"/>
      <w:divBdr>
        <w:top w:val="none" w:sz="0" w:space="0" w:color="auto"/>
        <w:left w:val="none" w:sz="0" w:space="0" w:color="auto"/>
        <w:bottom w:val="none" w:sz="0" w:space="0" w:color="auto"/>
        <w:right w:val="none" w:sz="0" w:space="0" w:color="auto"/>
      </w:divBdr>
    </w:div>
    <w:div w:id="153843699">
      <w:marLeft w:val="0"/>
      <w:marRight w:val="0"/>
      <w:marTop w:val="0"/>
      <w:marBottom w:val="0"/>
      <w:divBdr>
        <w:top w:val="none" w:sz="0" w:space="0" w:color="auto"/>
        <w:left w:val="none" w:sz="0" w:space="0" w:color="auto"/>
        <w:bottom w:val="none" w:sz="0" w:space="0" w:color="auto"/>
        <w:right w:val="none" w:sz="0" w:space="0" w:color="auto"/>
      </w:divBdr>
    </w:div>
    <w:div w:id="153843700">
      <w:marLeft w:val="0"/>
      <w:marRight w:val="0"/>
      <w:marTop w:val="0"/>
      <w:marBottom w:val="0"/>
      <w:divBdr>
        <w:top w:val="none" w:sz="0" w:space="0" w:color="auto"/>
        <w:left w:val="none" w:sz="0" w:space="0" w:color="auto"/>
        <w:bottom w:val="none" w:sz="0" w:space="0" w:color="auto"/>
        <w:right w:val="none" w:sz="0" w:space="0" w:color="auto"/>
      </w:divBdr>
    </w:div>
    <w:div w:id="153843701">
      <w:marLeft w:val="0"/>
      <w:marRight w:val="0"/>
      <w:marTop w:val="0"/>
      <w:marBottom w:val="0"/>
      <w:divBdr>
        <w:top w:val="none" w:sz="0" w:space="0" w:color="auto"/>
        <w:left w:val="none" w:sz="0" w:space="0" w:color="auto"/>
        <w:bottom w:val="none" w:sz="0" w:space="0" w:color="auto"/>
        <w:right w:val="none" w:sz="0" w:space="0" w:color="auto"/>
      </w:divBdr>
      <w:divsChild>
        <w:div w:id="153843721">
          <w:marLeft w:val="0"/>
          <w:marRight w:val="0"/>
          <w:marTop w:val="0"/>
          <w:marBottom w:val="0"/>
          <w:divBdr>
            <w:top w:val="none" w:sz="0" w:space="0" w:color="auto"/>
            <w:left w:val="none" w:sz="0" w:space="0" w:color="auto"/>
            <w:bottom w:val="none" w:sz="0" w:space="0" w:color="auto"/>
            <w:right w:val="none" w:sz="0" w:space="0" w:color="auto"/>
          </w:divBdr>
        </w:div>
      </w:divsChild>
    </w:div>
    <w:div w:id="153843702">
      <w:marLeft w:val="0"/>
      <w:marRight w:val="0"/>
      <w:marTop w:val="0"/>
      <w:marBottom w:val="0"/>
      <w:divBdr>
        <w:top w:val="none" w:sz="0" w:space="0" w:color="auto"/>
        <w:left w:val="none" w:sz="0" w:space="0" w:color="auto"/>
        <w:bottom w:val="none" w:sz="0" w:space="0" w:color="auto"/>
        <w:right w:val="none" w:sz="0" w:space="0" w:color="auto"/>
      </w:divBdr>
    </w:div>
    <w:div w:id="153843703">
      <w:marLeft w:val="0"/>
      <w:marRight w:val="0"/>
      <w:marTop w:val="0"/>
      <w:marBottom w:val="0"/>
      <w:divBdr>
        <w:top w:val="none" w:sz="0" w:space="0" w:color="auto"/>
        <w:left w:val="none" w:sz="0" w:space="0" w:color="auto"/>
        <w:bottom w:val="none" w:sz="0" w:space="0" w:color="auto"/>
        <w:right w:val="none" w:sz="0" w:space="0" w:color="auto"/>
      </w:divBdr>
    </w:div>
    <w:div w:id="153843704">
      <w:marLeft w:val="0"/>
      <w:marRight w:val="0"/>
      <w:marTop w:val="0"/>
      <w:marBottom w:val="0"/>
      <w:divBdr>
        <w:top w:val="none" w:sz="0" w:space="0" w:color="auto"/>
        <w:left w:val="none" w:sz="0" w:space="0" w:color="auto"/>
        <w:bottom w:val="none" w:sz="0" w:space="0" w:color="auto"/>
        <w:right w:val="none" w:sz="0" w:space="0" w:color="auto"/>
      </w:divBdr>
    </w:div>
    <w:div w:id="153843705">
      <w:marLeft w:val="0"/>
      <w:marRight w:val="0"/>
      <w:marTop w:val="0"/>
      <w:marBottom w:val="0"/>
      <w:divBdr>
        <w:top w:val="none" w:sz="0" w:space="0" w:color="auto"/>
        <w:left w:val="none" w:sz="0" w:space="0" w:color="auto"/>
        <w:bottom w:val="none" w:sz="0" w:space="0" w:color="auto"/>
        <w:right w:val="none" w:sz="0" w:space="0" w:color="auto"/>
      </w:divBdr>
    </w:div>
    <w:div w:id="153843706">
      <w:marLeft w:val="0"/>
      <w:marRight w:val="0"/>
      <w:marTop w:val="0"/>
      <w:marBottom w:val="0"/>
      <w:divBdr>
        <w:top w:val="none" w:sz="0" w:space="0" w:color="auto"/>
        <w:left w:val="none" w:sz="0" w:space="0" w:color="auto"/>
        <w:bottom w:val="none" w:sz="0" w:space="0" w:color="auto"/>
        <w:right w:val="none" w:sz="0" w:space="0" w:color="auto"/>
      </w:divBdr>
    </w:div>
    <w:div w:id="153843707">
      <w:marLeft w:val="0"/>
      <w:marRight w:val="0"/>
      <w:marTop w:val="0"/>
      <w:marBottom w:val="0"/>
      <w:divBdr>
        <w:top w:val="none" w:sz="0" w:space="0" w:color="auto"/>
        <w:left w:val="none" w:sz="0" w:space="0" w:color="auto"/>
        <w:bottom w:val="none" w:sz="0" w:space="0" w:color="auto"/>
        <w:right w:val="none" w:sz="0" w:space="0" w:color="auto"/>
      </w:divBdr>
    </w:div>
    <w:div w:id="153843708">
      <w:marLeft w:val="0"/>
      <w:marRight w:val="0"/>
      <w:marTop w:val="0"/>
      <w:marBottom w:val="0"/>
      <w:divBdr>
        <w:top w:val="none" w:sz="0" w:space="0" w:color="auto"/>
        <w:left w:val="none" w:sz="0" w:space="0" w:color="auto"/>
        <w:bottom w:val="none" w:sz="0" w:space="0" w:color="auto"/>
        <w:right w:val="none" w:sz="0" w:space="0" w:color="auto"/>
      </w:divBdr>
    </w:div>
    <w:div w:id="153843709">
      <w:marLeft w:val="0"/>
      <w:marRight w:val="0"/>
      <w:marTop w:val="0"/>
      <w:marBottom w:val="0"/>
      <w:divBdr>
        <w:top w:val="none" w:sz="0" w:space="0" w:color="auto"/>
        <w:left w:val="none" w:sz="0" w:space="0" w:color="auto"/>
        <w:bottom w:val="none" w:sz="0" w:space="0" w:color="auto"/>
        <w:right w:val="none" w:sz="0" w:space="0" w:color="auto"/>
      </w:divBdr>
    </w:div>
    <w:div w:id="153843710">
      <w:marLeft w:val="0"/>
      <w:marRight w:val="0"/>
      <w:marTop w:val="0"/>
      <w:marBottom w:val="0"/>
      <w:divBdr>
        <w:top w:val="none" w:sz="0" w:space="0" w:color="auto"/>
        <w:left w:val="none" w:sz="0" w:space="0" w:color="auto"/>
        <w:bottom w:val="none" w:sz="0" w:space="0" w:color="auto"/>
        <w:right w:val="none" w:sz="0" w:space="0" w:color="auto"/>
      </w:divBdr>
    </w:div>
    <w:div w:id="153843711">
      <w:marLeft w:val="0"/>
      <w:marRight w:val="0"/>
      <w:marTop w:val="0"/>
      <w:marBottom w:val="0"/>
      <w:divBdr>
        <w:top w:val="none" w:sz="0" w:space="0" w:color="auto"/>
        <w:left w:val="none" w:sz="0" w:space="0" w:color="auto"/>
        <w:bottom w:val="none" w:sz="0" w:space="0" w:color="auto"/>
        <w:right w:val="none" w:sz="0" w:space="0" w:color="auto"/>
      </w:divBdr>
    </w:div>
    <w:div w:id="153843712">
      <w:marLeft w:val="0"/>
      <w:marRight w:val="0"/>
      <w:marTop w:val="0"/>
      <w:marBottom w:val="0"/>
      <w:divBdr>
        <w:top w:val="none" w:sz="0" w:space="0" w:color="auto"/>
        <w:left w:val="none" w:sz="0" w:space="0" w:color="auto"/>
        <w:bottom w:val="none" w:sz="0" w:space="0" w:color="auto"/>
        <w:right w:val="none" w:sz="0" w:space="0" w:color="auto"/>
      </w:divBdr>
    </w:div>
    <w:div w:id="153843713">
      <w:marLeft w:val="0"/>
      <w:marRight w:val="0"/>
      <w:marTop w:val="0"/>
      <w:marBottom w:val="0"/>
      <w:divBdr>
        <w:top w:val="none" w:sz="0" w:space="0" w:color="auto"/>
        <w:left w:val="none" w:sz="0" w:space="0" w:color="auto"/>
        <w:bottom w:val="none" w:sz="0" w:space="0" w:color="auto"/>
        <w:right w:val="none" w:sz="0" w:space="0" w:color="auto"/>
      </w:divBdr>
    </w:div>
    <w:div w:id="153843714">
      <w:marLeft w:val="0"/>
      <w:marRight w:val="0"/>
      <w:marTop w:val="0"/>
      <w:marBottom w:val="0"/>
      <w:divBdr>
        <w:top w:val="none" w:sz="0" w:space="0" w:color="auto"/>
        <w:left w:val="none" w:sz="0" w:space="0" w:color="auto"/>
        <w:bottom w:val="none" w:sz="0" w:space="0" w:color="auto"/>
        <w:right w:val="none" w:sz="0" w:space="0" w:color="auto"/>
      </w:divBdr>
    </w:div>
    <w:div w:id="153843715">
      <w:marLeft w:val="0"/>
      <w:marRight w:val="0"/>
      <w:marTop w:val="0"/>
      <w:marBottom w:val="0"/>
      <w:divBdr>
        <w:top w:val="none" w:sz="0" w:space="0" w:color="auto"/>
        <w:left w:val="none" w:sz="0" w:space="0" w:color="auto"/>
        <w:bottom w:val="none" w:sz="0" w:space="0" w:color="auto"/>
        <w:right w:val="none" w:sz="0" w:space="0" w:color="auto"/>
      </w:divBdr>
    </w:div>
    <w:div w:id="153843716">
      <w:marLeft w:val="0"/>
      <w:marRight w:val="0"/>
      <w:marTop w:val="0"/>
      <w:marBottom w:val="0"/>
      <w:divBdr>
        <w:top w:val="none" w:sz="0" w:space="0" w:color="auto"/>
        <w:left w:val="none" w:sz="0" w:space="0" w:color="auto"/>
        <w:bottom w:val="none" w:sz="0" w:space="0" w:color="auto"/>
        <w:right w:val="none" w:sz="0" w:space="0" w:color="auto"/>
      </w:divBdr>
    </w:div>
    <w:div w:id="153843717">
      <w:marLeft w:val="0"/>
      <w:marRight w:val="0"/>
      <w:marTop w:val="0"/>
      <w:marBottom w:val="0"/>
      <w:divBdr>
        <w:top w:val="none" w:sz="0" w:space="0" w:color="auto"/>
        <w:left w:val="none" w:sz="0" w:space="0" w:color="auto"/>
        <w:bottom w:val="none" w:sz="0" w:space="0" w:color="auto"/>
        <w:right w:val="none" w:sz="0" w:space="0" w:color="auto"/>
      </w:divBdr>
    </w:div>
    <w:div w:id="153843718">
      <w:marLeft w:val="0"/>
      <w:marRight w:val="0"/>
      <w:marTop w:val="0"/>
      <w:marBottom w:val="0"/>
      <w:divBdr>
        <w:top w:val="none" w:sz="0" w:space="0" w:color="auto"/>
        <w:left w:val="none" w:sz="0" w:space="0" w:color="auto"/>
        <w:bottom w:val="none" w:sz="0" w:space="0" w:color="auto"/>
        <w:right w:val="none" w:sz="0" w:space="0" w:color="auto"/>
      </w:divBdr>
    </w:div>
    <w:div w:id="153843719">
      <w:marLeft w:val="0"/>
      <w:marRight w:val="0"/>
      <w:marTop w:val="0"/>
      <w:marBottom w:val="0"/>
      <w:divBdr>
        <w:top w:val="none" w:sz="0" w:space="0" w:color="auto"/>
        <w:left w:val="none" w:sz="0" w:space="0" w:color="auto"/>
        <w:bottom w:val="none" w:sz="0" w:space="0" w:color="auto"/>
        <w:right w:val="none" w:sz="0" w:space="0" w:color="auto"/>
      </w:divBdr>
    </w:div>
    <w:div w:id="153843720">
      <w:marLeft w:val="0"/>
      <w:marRight w:val="0"/>
      <w:marTop w:val="0"/>
      <w:marBottom w:val="0"/>
      <w:divBdr>
        <w:top w:val="none" w:sz="0" w:space="0" w:color="auto"/>
        <w:left w:val="none" w:sz="0" w:space="0" w:color="auto"/>
        <w:bottom w:val="none" w:sz="0" w:space="0" w:color="auto"/>
        <w:right w:val="none" w:sz="0" w:space="0" w:color="auto"/>
      </w:divBdr>
    </w:div>
    <w:div w:id="153843722">
      <w:marLeft w:val="0"/>
      <w:marRight w:val="0"/>
      <w:marTop w:val="0"/>
      <w:marBottom w:val="0"/>
      <w:divBdr>
        <w:top w:val="none" w:sz="0" w:space="0" w:color="auto"/>
        <w:left w:val="none" w:sz="0" w:space="0" w:color="auto"/>
        <w:bottom w:val="none" w:sz="0" w:space="0" w:color="auto"/>
        <w:right w:val="none" w:sz="0" w:space="0" w:color="auto"/>
      </w:divBdr>
    </w:div>
    <w:div w:id="153843723">
      <w:marLeft w:val="0"/>
      <w:marRight w:val="0"/>
      <w:marTop w:val="0"/>
      <w:marBottom w:val="0"/>
      <w:divBdr>
        <w:top w:val="none" w:sz="0" w:space="0" w:color="auto"/>
        <w:left w:val="none" w:sz="0" w:space="0" w:color="auto"/>
        <w:bottom w:val="none" w:sz="0" w:space="0" w:color="auto"/>
        <w:right w:val="none" w:sz="0" w:space="0" w:color="auto"/>
      </w:divBdr>
    </w:div>
    <w:div w:id="153843724">
      <w:marLeft w:val="0"/>
      <w:marRight w:val="0"/>
      <w:marTop w:val="0"/>
      <w:marBottom w:val="0"/>
      <w:divBdr>
        <w:top w:val="none" w:sz="0" w:space="0" w:color="auto"/>
        <w:left w:val="none" w:sz="0" w:space="0" w:color="auto"/>
        <w:bottom w:val="none" w:sz="0" w:space="0" w:color="auto"/>
        <w:right w:val="none" w:sz="0" w:space="0" w:color="auto"/>
      </w:divBdr>
    </w:div>
    <w:div w:id="153843725">
      <w:marLeft w:val="0"/>
      <w:marRight w:val="0"/>
      <w:marTop w:val="0"/>
      <w:marBottom w:val="0"/>
      <w:divBdr>
        <w:top w:val="none" w:sz="0" w:space="0" w:color="auto"/>
        <w:left w:val="none" w:sz="0" w:space="0" w:color="auto"/>
        <w:bottom w:val="none" w:sz="0" w:space="0" w:color="auto"/>
        <w:right w:val="none" w:sz="0" w:space="0" w:color="auto"/>
      </w:divBdr>
    </w:div>
    <w:div w:id="153843726">
      <w:marLeft w:val="0"/>
      <w:marRight w:val="0"/>
      <w:marTop w:val="0"/>
      <w:marBottom w:val="0"/>
      <w:divBdr>
        <w:top w:val="none" w:sz="0" w:space="0" w:color="auto"/>
        <w:left w:val="none" w:sz="0" w:space="0" w:color="auto"/>
        <w:bottom w:val="none" w:sz="0" w:space="0" w:color="auto"/>
        <w:right w:val="none" w:sz="0" w:space="0" w:color="auto"/>
      </w:divBdr>
    </w:div>
    <w:div w:id="153843727">
      <w:marLeft w:val="0"/>
      <w:marRight w:val="0"/>
      <w:marTop w:val="0"/>
      <w:marBottom w:val="0"/>
      <w:divBdr>
        <w:top w:val="none" w:sz="0" w:space="0" w:color="auto"/>
        <w:left w:val="none" w:sz="0" w:space="0" w:color="auto"/>
        <w:bottom w:val="none" w:sz="0" w:space="0" w:color="auto"/>
        <w:right w:val="none" w:sz="0" w:space="0" w:color="auto"/>
      </w:divBdr>
    </w:div>
    <w:div w:id="153843729">
      <w:marLeft w:val="0"/>
      <w:marRight w:val="0"/>
      <w:marTop w:val="0"/>
      <w:marBottom w:val="0"/>
      <w:divBdr>
        <w:top w:val="none" w:sz="0" w:space="0" w:color="auto"/>
        <w:left w:val="none" w:sz="0" w:space="0" w:color="auto"/>
        <w:bottom w:val="none" w:sz="0" w:space="0" w:color="auto"/>
        <w:right w:val="none" w:sz="0" w:space="0" w:color="auto"/>
      </w:divBdr>
    </w:div>
    <w:div w:id="153843730">
      <w:marLeft w:val="0"/>
      <w:marRight w:val="0"/>
      <w:marTop w:val="0"/>
      <w:marBottom w:val="0"/>
      <w:divBdr>
        <w:top w:val="none" w:sz="0" w:space="0" w:color="auto"/>
        <w:left w:val="none" w:sz="0" w:space="0" w:color="auto"/>
        <w:bottom w:val="none" w:sz="0" w:space="0" w:color="auto"/>
        <w:right w:val="none" w:sz="0" w:space="0" w:color="auto"/>
      </w:divBdr>
    </w:div>
    <w:div w:id="153843731">
      <w:marLeft w:val="0"/>
      <w:marRight w:val="0"/>
      <w:marTop w:val="0"/>
      <w:marBottom w:val="0"/>
      <w:divBdr>
        <w:top w:val="none" w:sz="0" w:space="0" w:color="auto"/>
        <w:left w:val="none" w:sz="0" w:space="0" w:color="auto"/>
        <w:bottom w:val="none" w:sz="0" w:space="0" w:color="auto"/>
        <w:right w:val="none" w:sz="0" w:space="0" w:color="auto"/>
      </w:divBdr>
    </w:div>
    <w:div w:id="153843732">
      <w:marLeft w:val="0"/>
      <w:marRight w:val="0"/>
      <w:marTop w:val="0"/>
      <w:marBottom w:val="0"/>
      <w:divBdr>
        <w:top w:val="none" w:sz="0" w:space="0" w:color="auto"/>
        <w:left w:val="none" w:sz="0" w:space="0" w:color="auto"/>
        <w:bottom w:val="none" w:sz="0" w:space="0" w:color="auto"/>
        <w:right w:val="none" w:sz="0" w:space="0" w:color="auto"/>
      </w:divBdr>
    </w:div>
    <w:div w:id="153843733">
      <w:marLeft w:val="0"/>
      <w:marRight w:val="0"/>
      <w:marTop w:val="0"/>
      <w:marBottom w:val="0"/>
      <w:divBdr>
        <w:top w:val="none" w:sz="0" w:space="0" w:color="auto"/>
        <w:left w:val="none" w:sz="0" w:space="0" w:color="auto"/>
        <w:bottom w:val="none" w:sz="0" w:space="0" w:color="auto"/>
        <w:right w:val="none" w:sz="0" w:space="0" w:color="auto"/>
      </w:divBdr>
    </w:div>
    <w:div w:id="153843734">
      <w:marLeft w:val="0"/>
      <w:marRight w:val="0"/>
      <w:marTop w:val="0"/>
      <w:marBottom w:val="0"/>
      <w:divBdr>
        <w:top w:val="none" w:sz="0" w:space="0" w:color="auto"/>
        <w:left w:val="none" w:sz="0" w:space="0" w:color="auto"/>
        <w:bottom w:val="none" w:sz="0" w:space="0" w:color="auto"/>
        <w:right w:val="none" w:sz="0" w:space="0" w:color="auto"/>
      </w:divBdr>
    </w:div>
    <w:div w:id="153843735">
      <w:marLeft w:val="0"/>
      <w:marRight w:val="0"/>
      <w:marTop w:val="0"/>
      <w:marBottom w:val="0"/>
      <w:divBdr>
        <w:top w:val="none" w:sz="0" w:space="0" w:color="auto"/>
        <w:left w:val="none" w:sz="0" w:space="0" w:color="auto"/>
        <w:bottom w:val="none" w:sz="0" w:space="0" w:color="auto"/>
        <w:right w:val="none" w:sz="0" w:space="0" w:color="auto"/>
      </w:divBdr>
    </w:div>
    <w:div w:id="153843736">
      <w:marLeft w:val="0"/>
      <w:marRight w:val="0"/>
      <w:marTop w:val="0"/>
      <w:marBottom w:val="0"/>
      <w:divBdr>
        <w:top w:val="none" w:sz="0" w:space="0" w:color="auto"/>
        <w:left w:val="none" w:sz="0" w:space="0" w:color="auto"/>
        <w:bottom w:val="none" w:sz="0" w:space="0" w:color="auto"/>
        <w:right w:val="none" w:sz="0" w:space="0" w:color="auto"/>
      </w:divBdr>
    </w:div>
    <w:div w:id="153843737">
      <w:marLeft w:val="0"/>
      <w:marRight w:val="0"/>
      <w:marTop w:val="0"/>
      <w:marBottom w:val="0"/>
      <w:divBdr>
        <w:top w:val="none" w:sz="0" w:space="0" w:color="auto"/>
        <w:left w:val="none" w:sz="0" w:space="0" w:color="auto"/>
        <w:bottom w:val="none" w:sz="0" w:space="0" w:color="auto"/>
        <w:right w:val="none" w:sz="0" w:space="0" w:color="auto"/>
      </w:divBdr>
    </w:div>
    <w:div w:id="153843738">
      <w:marLeft w:val="0"/>
      <w:marRight w:val="0"/>
      <w:marTop w:val="0"/>
      <w:marBottom w:val="0"/>
      <w:divBdr>
        <w:top w:val="none" w:sz="0" w:space="0" w:color="auto"/>
        <w:left w:val="none" w:sz="0" w:space="0" w:color="auto"/>
        <w:bottom w:val="none" w:sz="0" w:space="0" w:color="auto"/>
        <w:right w:val="none" w:sz="0" w:space="0" w:color="auto"/>
      </w:divBdr>
    </w:div>
    <w:div w:id="153843739">
      <w:marLeft w:val="0"/>
      <w:marRight w:val="0"/>
      <w:marTop w:val="0"/>
      <w:marBottom w:val="0"/>
      <w:divBdr>
        <w:top w:val="none" w:sz="0" w:space="0" w:color="auto"/>
        <w:left w:val="none" w:sz="0" w:space="0" w:color="auto"/>
        <w:bottom w:val="none" w:sz="0" w:space="0" w:color="auto"/>
        <w:right w:val="none" w:sz="0" w:space="0" w:color="auto"/>
      </w:divBdr>
    </w:div>
    <w:div w:id="153843740">
      <w:marLeft w:val="0"/>
      <w:marRight w:val="0"/>
      <w:marTop w:val="0"/>
      <w:marBottom w:val="0"/>
      <w:divBdr>
        <w:top w:val="none" w:sz="0" w:space="0" w:color="auto"/>
        <w:left w:val="none" w:sz="0" w:space="0" w:color="auto"/>
        <w:bottom w:val="none" w:sz="0" w:space="0" w:color="auto"/>
        <w:right w:val="none" w:sz="0" w:space="0" w:color="auto"/>
      </w:divBdr>
    </w:div>
    <w:div w:id="153843741">
      <w:marLeft w:val="0"/>
      <w:marRight w:val="0"/>
      <w:marTop w:val="0"/>
      <w:marBottom w:val="0"/>
      <w:divBdr>
        <w:top w:val="none" w:sz="0" w:space="0" w:color="auto"/>
        <w:left w:val="none" w:sz="0" w:space="0" w:color="auto"/>
        <w:bottom w:val="none" w:sz="0" w:space="0" w:color="auto"/>
        <w:right w:val="none" w:sz="0" w:space="0" w:color="auto"/>
      </w:divBdr>
    </w:div>
    <w:div w:id="153843742">
      <w:marLeft w:val="0"/>
      <w:marRight w:val="0"/>
      <w:marTop w:val="0"/>
      <w:marBottom w:val="0"/>
      <w:divBdr>
        <w:top w:val="none" w:sz="0" w:space="0" w:color="auto"/>
        <w:left w:val="none" w:sz="0" w:space="0" w:color="auto"/>
        <w:bottom w:val="none" w:sz="0" w:space="0" w:color="auto"/>
        <w:right w:val="none" w:sz="0" w:space="0" w:color="auto"/>
      </w:divBdr>
    </w:div>
    <w:div w:id="153843743">
      <w:marLeft w:val="0"/>
      <w:marRight w:val="0"/>
      <w:marTop w:val="0"/>
      <w:marBottom w:val="0"/>
      <w:divBdr>
        <w:top w:val="none" w:sz="0" w:space="0" w:color="auto"/>
        <w:left w:val="none" w:sz="0" w:space="0" w:color="auto"/>
        <w:bottom w:val="none" w:sz="0" w:space="0" w:color="auto"/>
        <w:right w:val="none" w:sz="0" w:space="0" w:color="auto"/>
      </w:divBdr>
    </w:div>
    <w:div w:id="153843744">
      <w:marLeft w:val="0"/>
      <w:marRight w:val="0"/>
      <w:marTop w:val="0"/>
      <w:marBottom w:val="0"/>
      <w:divBdr>
        <w:top w:val="none" w:sz="0" w:space="0" w:color="auto"/>
        <w:left w:val="none" w:sz="0" w:space="0" w:color="auto"/>
        <w:bottom w:val="none" w:sz="0" w:space="0" w:color="auto"/>
        <w:right w:val="none" w:sz="0" w:space="0" w:color="auto"/>
      </w:divBdr>
    </w:div>
    <w:div w:id="153843746">
      <w:marLeft w:val="0"/>
      <w:marRight w:val="0"/>
      <w:marTop w:val="0"/>
      <w:marBottom w:val="0"/>
      <w:divBdr>
        <w:top w:val="none" w:sz="0" w:space="0" w:color="auto"/>
        <w:left w:val="none" w:sz="0" w:space="0" w:color="auto"/>
        <w:bottom w:val="none" w:sz="0" w:space="0" w:color="auto"/>
        <w:right w:val="none" w:sz="0" w:space="0" w:color="auto"/>
      </w:divBdr>
    </w:div>
    <w:div w:id="153843747">
      <w:marLeft w:val="0"/>
      <w:marRight w:val="0"/>
      <w:marTop w:val="0"/>
      <w:marBottom w:val="0"/>
      <w:divBdr>
        <w:top w:val="none" w:sz="0" w:space="0" w:color="auto"/>
        <w:left w:val="none" w:sz="0" w:space="0" w:color="auto"/>
        <w:bottom w:val="none" w:sz="0" w:space="0" w:color="auto"/>
        <w:right w:val="none" w:sz="0" w:space="0" w:color="auto"/>
      </w:divBdr>
    </w:div>
    <w:div w:id="153843748">
      <w:marLeft w:val="0"/>
      <w:marRight w:val="0"/>
      <w:marTop w:val="0"/>
      <w:marBottom w:val="0"/>
      <w:divBdr>
        <w:top w:val="none" w:sz="0" w:space="0" w:color="auto"/>
        <w:left w:val="none" w:sz="0" w:space="0" w:color="auto"/>
        <w:bottom w:val="none" w:sz="0" w:space="0" w:color="auto"/>
        <w:right w:val="none" w:sz="0" w:space="0" w:color="auto"/>
      </w:divBdr>
    </w:div>
    <w:div w:id="153843749">
      <w:marLeft w:val="0"/>
      <w:marRight w:val="0"/>
      <w:marTop w:val="0"/>
      <w:marBottom w:val="0"/>
      <w:divBdr>
        <w:top w:val="none" w:sz="0" w:space="0" w:color="auto"/>
        <w:left w:val="none" w:sz="0" w:space="0" w:color="auto"/>
        <w:bottom w:val="none" w:sz="0" w:space="0" w:color="auto"/>
        <w:right w:val="none" w:sz="0" w:space="0" w:color="auto"/>
      </w:divBdr>
    </w:div>
    <w:div w:id="153843750">
      <w:marLeft w:val="0"/>
      <w:marRight w:val="0"/>
      <w:marTop w:val="0"/>
      <w:marBottom w:val="0"/>
      <w:divBdr>
        <w:top w:val="none" w:sz="0" w:space="0" w:color="auto"/>
        <w:left w:val="none" w:sz="0" w:space="0" w:color="auto"/>
        <w:bottom w:val="none" w:sz="0" w:space="0" w:color="auto"/>
        <w:right w:val="none" w:sz="0" w:space="0" w:color="auto"/>
      </w:divBdr>
    </w:div>
    <w:div w:id="153843751">
      <w:marLeft w:val="0"/>
      <w:marRight w:val="0"/>
      <w:marTop w:val="0"/>
      <w:marBottom w:val="0"/>
      <w:divBdr>
        <w:top w:val="none" w:sz="0" w:space="0" w:color="auto"/>
        <w:left w:val="none" w:sz="0" w:space="0" w:color="auto"/>
        <w:bottom w:val="none" w:sz="0" w:space="0" w:color="auto"/>
        <w:right w:val="none" w:sz="0" w:space="0" w:color="auto"/>
      </w:divBdr>
    </w:div>
    <w:div w:id="216556628">
      <w:bodyDiv w:val="1"/>
      <w:marLeft w:val="0"/>
      <w:marRight w:val="0"/>
      <w:marTop w:val="0"/>
      <w:marBottom w:val="0"/>
      <w:divBdr>
        <w:top w:val="none" w:sz="0" w:space="0" w:color="auto"/>
        <w:left w:val="none" w:sz="0" w:space="0" w:color="auto"/>
        <w:bottom w:val="none" w:sz="0" w:space="0" w:color="auto"/>
        <w:right w:val="none" w:sz="0" w:space="0" w:color="auto"/>
      </w:divBdr>
      <w:divsChild>
        <w:div w:id="1185636712">
          <w:marLeft w:val="0"/>
          <w:marRight w:val="0"/>
          <w:marTop w:val="0"/>
          <w:marBottom w:val="0"/>
          <w:divBdr>
            <w:top w:val="none" w:sz="0" w:space="0" w:color="auto"/>
            <w:left w:val="none" w:sz="0" w:space="0" w:color="auto"/>
            <w:bottom w:val="none" w:sz="0" w:space="0" w:color="auto"/>
            <w:right w:val="none" w:sz="0" w:space="0" w:color="auto"/>
          </w:divBdr>
        </w:div>
        <w:div w:id="113982449">
          <w:marLeft w:val="0"/>
          <w:marRight w:val="0"/>
          <w:marTop w:val="0"/>
          <w:marBottom w:val="0"/>
          <w:divBdr>
            <w:top w:val="none" w:sz="0" w:space="0" w:color="auto"/>
            <w:left w:val="none" w:sz="0" w:space="0" w:color="auto"/>
            <w:bottom w:val="none" w:sz="0" w:space="0" w:color="auto"/>
            <w:right w:val="none" w:sz="0" w:space="0" w:color="auto"/>
          </w:divBdr>
        </w:div>
        <w:div w:id="941957362">
          <w:marLeft w:val="0"/>
          <w:marRight w:val="0"/>
          <w:marTop w:val="0"/>
          <w:marBottom w:val="0"/>
          <w:divBdr>
            <w:top w:val="none" w:sz="0" w:space="0" w:color="auto"/>
            <w:left w:val="none" w:sz="0" w:space="0" w:color="auto"/>
            <w:bottom w:val="none" w:sz="0" w:space="0" w:color="auto"/>
            <w:right w:val="none" w:sz="0" w:space="0" w:color="auto"/>
          </w:divBdr>
        </w:div>
        <w:div w:id="1790732977">
          <w:marLeft w:val="0"/>
          <w:marRight w:val="0"/>
          <w:marTop w:val="0"/>
          <w:marBottom w:val="0"/>
          <w:divBdr>
            <w:top w:val="none" w:sz="0" w:space="0" w:color="auto"/>
            <w:left w:val="none" w:sz="0" w:space="0" w:color="auto"/>
            <w:bottom w:val="none" w:sz="0" w:space="0" w:color="auto"/>
            <w:right w:val="none" w:sz="0" w:space="0" w:color="auto"/>
          </w:divBdr>
        </w:div>
        <w:div w:id="1103063949">
          <w:marLeft w:val="0"/>
          <w:marRight w:val="0"/>
          <w:marTop w:val="0"/>
          <w:marBottom w:val="0"/>
          <w:divBdr>
            <w:top w:val="none" w:sz="0" w:space="0" w:color="auto"/>
            <w:left w:val="none" w:sz="0" w:space="0" w:color="auto"/>
            <w:bottom w:val="none" w:sz="0" w:space="0" w:color="auto"/>
            <w:right w:val="none" w:sz="0" w:space="0" w:color="auto"/>
          </w:divBdr>
        </w:div>
        <w:div w:id="610942642">
          <w:marLeft w:val="0"/>
          <w:marRight w:val="0"/>
          <w:marTop w:val="0"/>
          <w:marBottom w:val="0"/>
          <w:divBdr>
            <w:top w:val="none" w:sz="0" w:space="0" w:color="auto"/>
            <w:left w:val="none" w:sz="0" w:space="0" w:color="auto"/>
            <w:bottom w:val="none" w:sz="0" w:space="0" w:color="auto"/>
            <w:right w:val="none" w:sz="0" w:space="0" w:color="auto"/>
          </w:divBdr>
        </w:div>
        <w:div w:id="1305937147">
          <w:marLeft w:val="0"/>
          <w:marRight w:val="0"/>
          <w:marTop w:val="0"/>
          <w:marBottom w:val="0"/>
          <w:divBdr>
            <w:top w:val="none" w:sz="0" w:space="0" w:color="auto"/>
            <w:left w:val="none" w:sz="0" w:space="0" w:color="auto"/>
            <w:bottom w:val="none" w:sz="0" w:space="0" w:color="auto"/>
            <w:right w:val="none" w:sz="0" w:space="0" w:color="auto"/>
          </w:divBdr>
        </w:div>
        <w:div w:id="226959358">
          <w:marLeft w:val="0"/>
          <w:marRight w:val="0"/>
          <w:marTop w:val="0"/>
          <w:marBottom w:val="0"/>
          <w:divBdr>
            <w:top w:val="none" w:sz="0" w:space="0" w:color="auto"/>
            <w:left w:val="none" w:sz="0" w:space="0" w:color="auto"/>
            <w:bottom w:val="none" w:sz="0" w:space="0" w:color="auto"/>
            <w:right w:val="none" w:sz="0" w:space="0" w:color="auto"/>
          </w:divBdr>
        </w:div>
        <w:div w:id="1868132587">
          <w:marLeft w:val="0"/>
          <w:marRight w:val="0"/>
          <w:marTop w:val="0"/>
          <w:marBottom w:val="0"/>
          <w:divBdr>
            <w:top w:val="none" w:sz="0" w:space="0" w:color="auto"/>
            <w:left w:val="none" w:sz="0" w:space="0" w:color="auto"/>
            <w:bottom w:val="none" w:sz="0" w:space="0" w:color="auto"/>
            <w:right w:val="none" w:sz="0" w:space="0" w:color="auto"/>
          </w:divBdr>
        </w:div>
      </w:divsChild>
    </w:div>
    <w:div w:id="223756339">
      <w:bodyDiv w:val="1"/>
      <w:marLeft w:val="0"/>
      <w:marRight w:val="0"/>
      <w:marTop w:val="0"/>
      <w:marBottom w:val="0"/>
      <w:divBdr>
        <w:top w:val="none" w:sz="0" w:space="0" w:color="auto"/>
        <w:left w:val="none" w:sz="0" w:space="0" w:color="auto"/>
        <w:bottom w:val="none" w:sz="0" w:space="0" w:color="auto"/>
        <w:right w:val="none" w:sz="0" w:space="0" w:color="auto"/>
      </w:divBdr>
      <w:divsChild>
        <w:div w:id="2021152272">
          <w:marLeft w:val="0"/>
          <w:marRight w:val="0"/>
          <w:marTop w:val="0"/>
          <w:marBottom w:val="0"/>
          <w:divBdr>
            <w:top w:val="none" w:sz="0" w:space="0" w:color="auto"/>
            <w:left w:val="none" w:sz="0" w:space="0" w:color="auto"/>
            <w:bottom w:val="none" w:sz="0" w:space="0" w:color="auto"/>
            <w:right w:val="none" w:sz="0" w:space="0" w:color="auto"/>
          </w:divBdr>
        </w:div>
        <w:div w:id="1276669057">
          <w:marLeft w:val="0"/>
          <w:marRight w:val="0"/>
          <w:marTop w:val="0"/>
          <w:marBottom w:val="0"/>
          <w:divBdr>
            <w:top w:val="none" w:sz="0" w:space="0" w:color="auto"/>
            <w:left w:val="none" w:sz="0" w:space="0" w:color="auto"/>
            <w:bottom w:val="none" w:sz="0" w:space="0" w:color="auto"/>
            <w:right w:val="none" w:sz="0" w:space="0" w:color="auto"/>
          </w:divBdr>
        </w:div>
        <w:div w:id="1138259579">
          <w:marLeft w:val="0"/>
          <w:marRight w:val="0"/>
          <w:marTop w:val="0"/>
          <w:marBottom w:val="0"/>
          <w:divBdr>
            <w:top w:val="none" w:sz="0" w:space="0" w:color="auto"/>
            <w:left w:val="none" w:sz="0" w:space="0" w:color="auto"/>
            <w:bottom w:val="none" w:sz="0" w:space="0" w:color="auto"/>
            <w:right w:val="none" w:sz="0" w:space="0" w:color="auto"/>
          </w:divBdr>
        </w:div>
        <w:div w:id="2035031517">
          <w:marLeft w:val="0"/>
          <w:marRight w:val="0"/>
          <w:marTop w:val="0"/>
          <w:marBottom w:val="0"/>
          <w:divBdr>
            <w:top w:val="none" w:sz="0" w:space="0" w:color="auto"/>
            <w:left w:val="none" w:sz="0" w:space="0" w:color="auto"/>
            <w:bottom w:val="none" w:sz="0" w:space="0" w:color="auto"/>
            <w:right w:val="none" w:sz="0" w:space="0" w:color="auto"/>
          </w:divBdr>
        </w:div>
        <w:div w:id="961501988">
          <w:marLeft w:val="0"/>
          <w:marRight w:val="0"/>
          <w:marTop w:val="0"/>
          <w:marBottom w:val="0"/>
          <w:divBdr>
            <w:top w:val="none" w:sz="0" w:space="0" w:color="auto"/>
            <w:left w:val="none" w:sz="0" w:space="0" w:color="auto"/>
            <w:bottom w:val="none" w:sz="0" w:space="0" w:color="auto"/>
            <w:right w:val="none" w:sz="0" w:space="0" w:color="auto"/>
          </w:divBdr>
        </w:div>
        <w:div w:id="595480949">
          <w:marLeft w:val="0"/>
          <w:marRight w:val="0"/>
          <w:marTop w:val="0"/>
          <w:marBottom w:val="0"/>
          <w:divBdr>
            <w:top w:val="none" w:sz="0" w:space="0" w:color="auto"/>
            <w:left w:val="none" w:sz="0" w:space="0" w:color="auto"/>
            <w:bottom w:val="none" w:sz="0" w:space="0" w:color="auto"/>
            <w:right w:val="none" w:sz="0" w:space="0" w:color="auto"/>
          </w:divBdr>
        </w:div>
      </w:divsChild>
    </w:div>
    <w:div w:id="295109019">
      <w:bodyDiv w:val="1"/>
      <w:marLeft w:val="0"/>
      <w:marRight w:val="0"/>
      <w:marTop w:val="0"/>
      <w:marBottom w:val="0"/>
      <w:divBdr>
        <w:top w:val="none" w:sz="0" w:space="0" w:color="auto"/>
        <w:left w:val="none" w:sz="0" w:space="0" w:color="auto"/>
        <w:bottom w:val="none" w:sz="0" w:space="0" w:color="auto"/>
        <w:right w:val="none" w:sz="0" w:space="0" w:color="auto"/>
      </w:divBdr>
    </w:div>
    <w:div w:id="483738713">
      <w:bodyDiv w:val="1"/>
      <w:marLeft w:val="0"/>
      <w:marRight w:val="0"/>
      <w:marTop w:val="0"/>
      <w:marBottom w:val="0"/>
      <w:divBdr>
        <w:top w:val="none" w:sz="0" w:space="0" w:color="auto"/>
        <w:left w:val="none" w:sz="0" w:space="0" w:color="auto"/>
        <w:bottom w:val="none" w:sz="0" w:space="0" w:color="auto"/>
        <w:right w:val="none" w:sz="0" w:space="0" w:color="auto"/>
      </w:divBdr>
      <w:divsChild>
        <w:div w:id="939798566">
          <w:marLeft w:val="0"/>
          <w:marRight w:val="0"/>
          <w:marTop w:val="0"/>
          <w:marBottom w:val="0"/>
          <w:divBdr>
            <w:top w:val="none" w:sz="0" w:space="0" w:color="auto"/>
            <w:left w:val="none" w:sz="0" w:space="0" w:color="auto"/>
            <w:bottom w:val="none" w:sz="0" w:space="0" w:color="auto"/>
            <w:right w:val="none" w:sz="0" w:space="0" w:color="auto"/>
          </w:divBdr>
        </w:div>
        <w:div w:id="1028532615">
          <w:marLeft w:val="0"/>
          <w:marRight w:val="0"/>
          <w:marTop w:val="0"/>
          <w:marBottom w:val="0"/>
          <w:divBdr>
            <w:top w:val="none" w:sz="0" w:space="0" w:color="auto"/>
            <w:left w:val="none" w:sz="0" w:space="0" w:color="auto"/>
            <w:bottom w:val="none" w:sz="0" w:space="0" w:color="auto"/>
            <w:right w:val="none" w:sz="0" w:space="0" w:color="auto"/>
          </w:divBdr>
        </w:div>
        <w:div w:id="899749422">
          <w:marLeft w:val="0"/>
          <w:marRight w:val="0"/>
          <w:marTop w:val="0"/>
          <w:marBottom w:val="0"/>
          <w:divBdr>
            <w:top w:val="none" w:sz="0" w:space="0" w:color="auto"/>
            <w:left w:val="none" w:sz="0" w:space="0" w:color="auto"/>
            <w:bottom w:val="none" w:sz="0" w:space="0" w:color="auto"/>
            <w:right w:val="none" w:sz="0" w:space="0" w:color="auto"/>
          </w:divBdr>
        </w:div>
        <w:div w:id="2111000535">
          <w:marLeft w:val="0"/>
          <w:marRight w:val="0"/>
          <w:marTop w:val="0"/>
          <w:marBottom w:val="0"/>
          <w:divBdr>
            <w:top w:val="none" w:sz="0" w:space="0" w:color="auto"/>
            <w:left w:val="none" w:sz="0" w:space="0" w:color="auto"/>
            <w:bottom w:val="none" w:sz="0" w:space="0" w:color="auto"/>
            <w:right w:val="none" w:sz="0" w:space="0" w:color="auto"/>
          </w:divBdr>
        </w:div>
      </w:divsChild>
    </w:div>
    <w:div w:id="535585352">
      <w:bodyDiv w:val="1"/>
      <w:marLeft w:val="0"/>
      <w:marRight w:val="0"/>
      <w:marTop w:val="0"/>
      <w:marBottom w:val="0"/>
      <w:divBdr>
        <w:top w:val="none" w:sz="0" w:space="0" w:color="auto"/>
        <w:left w:val="none" w:sz="0" w:space="0" w:color="auto"/>
        <w:bottom w:val="none" w:sz="0" w:space="0" w:color="auto"/>
        <w:right w:val="none" w:sz="0" w:space="0" w:color="auto"/>
      </w:divBdr>
    </w:div>
    <w:div w:id="649094842">
      <w:bodyDiv w:val="1"/>
      <w:marLeft w:val="0"/>
      <w:marRight w:val="0"/>
      <w:marTop w:val="0"/>
      <w:marBottom w:val="0"/>
      <w:divBdr>
        <w:top w:val="none" w:sz="0" w:space="0" w:color="auto"/>
        <w:left w:val="none" w:sz="0" w:space="0" w:color="auto"/>
        <w:bottom w:val="none" w:sz="0" w:space="0" w:color="auto"/>
        <w:right w:val="none" w:sz="0" w:space="0" w:color="auto"/>
      </w:divBdr>
    </w:div>
    <w:div w:id="690910179">
      <w:bodyDiv w:val="1"/>
      <w:marLeft w:val="0"/>
      <w:marRight w:val="0"/>
      <w:marTop w:val="0"/>
      <w:marBottom w:val="0"/>
      <w:divBdr>
        <w:top w:val="none" w:sz="0" w:space="0" w:color="auto"/>
        <w:left w:val="none" w:sz="0" w:space="0" w:color="auto"/>
        <w:bottom w:val="none" w:sz="0" w:space="0" w:color="auto"/>
        <w:right w:val="none" w:sz="0" w:space="0" w:color="auto"/>
      </w:divBdr>
    </w:div>
    <w:div w:id="734932911">
      <w:bodyDiv w:val="1"/>
      <w:marLeft w:val="0"/>
      <w:marRight w:val="0"/>
      <w:marTop w:val="0"/>
      <w:marBottom w:val="0"/>
      <w:divBdr>
        <w:top w:val="none" w:sz="0" w:space="0" w:color="auto"/>
        <w:left w:val="none" w:sz="0" w:space="0" w:color="auto"/>
        <w:bottom w:val="none" w:sz="0" w:space="0" w:color="auto"/>
        <w:right w:val="none" w:sz="0" w:space="0" w:color="auto"/>
      </w:divBdr>
    </w:div>
    <w:div w:id="751781436">
      <w:bodyDiv w:val="1"/>
      <w:marLeft w:val="0"/>
      <w:marRight w:val="0"/>
      <w:marTop w:val="0"/>
      <w:marBottom w:val="0"/>
      <w:divBdr>
        <w:top w:val="none" w:sz="0" w:space="0" w:color="auto"/>
        <w:left w:val="none" w:sz="0" w:space="0" w:color="auto"/>
        <w:bottom w:val="none" w:sz="0" w:space="0" w:color="auto"/>
        <w:right w:val="none" w:sz="0" w:space="0" w:color="auto"/>
      </w:divBdr>
    </w:div>
    <w:div w:id="758789008">
      <w:bodyDiv w:val="1"/>
      <w:marLeft w:val="0"/>
      <w:marRight w:val="0"/>
      <w:marTop w:val="0"/>
      <w:marBottom w:val="0"/>
      <w:divBdr>
        <w:top w:val="none" w:sz="0" w:space="0" w:color="auto"/>
        <w:left w:val="none" w:sz="0" w:space="0" w:color="auto"/>
        <w:bottom w:val="none" w:sz="0" w:space="0" w:color="auto"/>
        <w:right w:val="none" w:sz="0" w:space="0" w:color="auto"/>
      </w:divBdr>
    </w:div>
    <w:div w:id="824904091">
      <w:bodyDiv w:val="1"/>
      <w:marLeft w:val="0"/>
      <w:marRight w:val="0"/>
      <w:marTop w:val="0"/>
      <w:marBottom w:val="0"/>
      <w:divBdr>
        <w:top w:val="none" w:sz="0" w:space="0" w:color="auto"/>
        <w:left w:val="none" w:sz="0" w:space="0" w:color="auto"/>
        <w:bottom w:val="none" w:sz="0" w:space="0" w:color="auto"/>
        <w:right w:val="none" w:sz="0" w:space="0" w:color="auto"/>
      </w:divBdr>
    </w:div>
    <w:div w:id="870724042">
      <w:bodyDiv w:val="1"/>
      <w:marLeft w:val="0"/>
      <w:marRight w:val="0"/>
      <w:marTop w:val="0"/>
      <w:marBottom w:val="0"/>
      <w:divBdr>
        <w:top w:val="none" w:sz="0" w:space="0" w:color="auto"/>
        <w:left w:val="none" w:sz="0" w:space="0" w:color="auto"/>
        <w:bottom w:val="none" w:sz="0" w:space="0" w:color="auto"/>
        <w:right w:val="none" w:sz="0" w:space="0" w:color="auto"/>
      </w:divBdr>
    </w:div>
    <w:div w:id="893740396">
      <w:bodyDiv w:val="1"/>
      <w:marLeft w:val="0"/>
      <w:marRight w:val="0"/>
      <w:marTop w:val="0"/>
      <w:marBottom w:val="0"/>
      <w:divBdr>
        <w:top w:val="none" w:sz="0" w:space="0" w:color="auto"/>
        <w:left w:val="none" w:sz="0" w:space="0" w:color="auto"/>
        <w:bottom w:val="none" w:sz="0" w:space="0" w:color="auto"/>
        <w:right w:val="none" w:sz="0" w:space="0" w:color="auto"/>
      </w:divBdr>
    </w:div>
    <w:div w:id="1008482361">
      <w:bodyDiv w:val="1"/>
      <w:marLeft w:val="0"/>
      <w:marRight w:val="0"/>
      <w:marTop w:val="0"/>
      <w:marBottom w:val="0"/>
      <w:divBdr>
        <w:top w:val="none" w:sz="0" w:space="0" w:color="auto"/>
        <w:left w:val="none" w:sz="0" w:space="0" w:color="auto"/>
        <w:bottom w:val="none" w:sz="0" w:space="0" w:color="auto"/>
        <w:right w:val="none" w:sz="0" w:space="0" w:color="auto"/>
      </w:divBdr>
    </w:div>
    <w:div w:id="1192374797">
      <w:bodyDiv w:val="1"/>
      <w:marLeft w:val="0"/>
      <w:marRight w:val="0"/>
      <w:marTop w:val="0"/>
      <w:marBottom w:val="0"/>
      <w:divBdr>
        <w:top w:val="none" w:sz="0" w:space="0" w:color="auto"/>
        <w:left w:val="none" w:sz="0" w:space="0" w:color="auto"/>
        <w:bottom w:val="none" w:sz="0" w:space="0" w:color="auto"/>
        <w:right w:val="none" w:sz="0" w:space="0" w:color="auto"/>
      </w:divBdr>
    </w:div>
    <w:div w:id="1215043143">
      <w:bodyDiv w:val="1"/>
      <w:marLeft w:val="0"/>
      <w:marRight w:val="0"/>
      <w:marTop w:val="0"/>
      <w:marBottom w:val="0"/>
      <w:divBdr>
        <w:top w:val="none" w:sz="0" w:space="0" w:color="auto"/>
        <w:left w:val="none" w:sz="0" w:space="0" w:color="auto"/>
        <w:bottom w:val="none" w:sz="0" w:space="0" w:color="auto"/>
        <w:right w:val="none" w:sz="0" w:space="0" w:color="auto"/>
      </w:divBdr>
    </w:div>
    <w:div w:id="1226914177">
      <w:bodyDiv w:val="1"/>
      <w:marLeft w:val="0"/>
      <w:marRight w:val="0"/>
      <w:marTop w:val="0"/>
      <w:marBottom w:val="0"/>
      <w:divBdr>
        <w:top w:val="none" w:sz="0" w:space="0" w:color="auto"/>
        <w:left w:val="none" w:sz="0" w:space="0" w:color="auto"/>
        <w:bottom w:val="none" w:sz="0" w:space="0" w:color="auto"/>
        <w:right w:val="none" w:sz="0" w:space="0" w:color="auto"/>
      </w:divBdr>
    </w:div>
    <w:div w:id="1248735904">
      <w:bodyDiv w:val="1"/>
      <w:marLeft w:val="0"/>
      <w:marRight w:val="0"/>
      <w:marTop w:val="0"/>
      <w:marBottom w:val="0"/>
      <w:divBdr>
        <w:top w:val="none" w:sz="0" w:space="0" w:color="auto"/>
        <w:left w:val="none" w:sz="0" w:space="0" w:color="auto"/>
        <w:bottom w:val="none" w:sz="0" w:space="0" w:color="auto"/>
        <w:right w:val="none" w:sz="0" w:space="0" w:color="auto"/>
      </w:divBdr>
    </w:div>
    <w:div w:id="1456483791">
      <w:bodyDiv w:val="1"/>
      <w:marLeft w:val="0"/>
      <w:marRight w:val="0"/>
      <w:marTop w:val="0"/>
      <w:marBottom w:val="0"/>
      <w:divBdr>
        <w:top w:val="none" w:sz="0" w:space="0" w:color="auto"/>
        <w:left w:val="none" w:sz="0" w:space="0" w:color="auto"/>
        <w:bottom w:val="none" w:sz="0" w:space="0" w:color="auto"/>
        <w:right w:val="none" w:sz="0" w:space="0" w:color="auto"/>
      </w:divBdr>
    </w:div>
    <w:div w:id="1478301415">
      <w:bodyDiv w:val="1"/>
      <w:marLeft w:val="0"/>
      <w:marRight w:val="0"/>
      <w:marTop w:val="0"/>
      <w:marBottom w:val="0"/>
      <w:divBdr>
        <w:top w:val="none" w:sz="0" w:space="0" w:color="auto"/>
        <w:left w:val="none" w:sz="0" w:space="0" w:color="auto"/>
        <w:bottom w:val="none" w:sz="0" w:space="0" w:color="auto"/>
        <w:right w:val="none" w:sz="0" w:space="0" w:color="auto"/>
      </w:divBdr>
    </w:div>
    <w:div w:id="1489133813">
      <w:bodyDiv w:val="1"/>
      <w:marLeft w:val="0"/>
      <w:marRight w:val="0"/>
      <w:marTop w:val="0"/>
      <w:marBottom w:val="0"/>
      <w:divBdr>
        <w:top w:val="none" w:sz="0" w:space="0" w:color="auto"/>
        <w:left w:val="none" w:sz="0" w:space="0" w:color="auto"/>
        <w:bottom w:val="none" w:sz="0" w:space="0" w:color="auto"/>
        <w:right w:val="none" w:sz="0" w:space="0" w:color="auto"/>
      </w:divBdr>
    </w:div>
    <w:div w:id="1516459424">
      <w:bodyDiv w:val="1"/>
      <w:marLeft w:val="0"/>
      <w:marRight w:val="0"/>
      <w:marTop w:val="0"/>
      <w:marBottom w:val="0"/>
      <w:divBdr>
        <w:top w:val="none" w:sz="0" w:space="0" w:color="auto"/>
        <w:left w:val="none" w:sz="0" w:space="0" w:color="auto"/>
        <w:bottom w:val="none" w:sz="0" w:space="0" w:color="auto"/>
        <w:right w:val="none" w:sz="0" w:space="0" w:color="auto"/>
      </w:divBdr>
    </w:div>
    <w:div w:id="1619794748">
      <w:bodyDiv w:val="1"/>
      <w:marLeft w:val="0"/>
      <w:marRight w:val="0"/>
      <w:marTop w:val="0"/>
      <w:marBottom w:val="0"/>
      <w:divBdr>
        <w:top w:val="none" w:sz="0" w:space="0" w:color="auto"/>
        <w:left w:val="none" w:sz="0" w:space="0" w:color="auto"/>
        <w:bottom w:val="none" w:sz="0" w:space="0" w:color="auto"/>
        <w:right w:val="none" w:sz="0" w:space="0" w:color="auto"/>
      </w:divBdr>
    </w:div>
    <w:div w:id="1772047196">
      <w:bodyDiv w:val="1"/>
      <w:marLeft w:val="0"/>
      <w:marRight w:val="0"/>
      <w:marTop w:val="0"/>
      <w:marBottom w:val="0"/>
      <w:divBdr>
        <w:top w:val="none" w:sz="0" w:space="0" w:color="auto"/>
        <w:left w:val="none" w:sz="0" w:space="0" w:color="auto"/>
        <w:bottom w:val="none" w:sz="0" w:space="0" w:color="auto"/>
        <w:right w:val="none" w:sz="0" w:space="0" w:color="auto"/>
      </w:divBdr>
    </w:div>
    <w:div w:id="1803619407">
      <w:bodyDiv w:val="1"/>
      <w:marLeft w:val="0"/>
      <w:marRight w:val="0"/>
      <w:marTop w:val="0"/>
      <w:marBottom w:val="0"/>
      <w:divBdr>
        <w:top w:val="none" w:sz="0" w:space="0" w:color="auto"/>
        <w:left w:val="none" w:sz="0" w:space="0" w:color="auto"/>
        <w:bottom w:val="none" w:sz="0" w:space="0" w:color="auto"/>
        <w:right w:val="none" w:sz="0" w:space="0" w:color="auto"/>
      </w:divBdr>
      <w:divsChild>
        <w:div w:id="1625769675">
          <w:marLeft w:val="0"/>
          <w:marRight w:val="0"/>
          <w:marTop w:val="0"/>
          <w:marBottom w:val="0"/>
          <w:divBdr>
            <w:top w:val="none" w:sz="0" w:space="0" w:color="auto"/>
            <w:left w:val="none" w:sz="0" w:space="0" w:color="auto"/>
            <w:bottom w:val="none" w:sz="0" w:space="0" w:color="auto"/>
            <w:right w:val="none" w:sz="0" w:space="0" w:color="auto"/>
          </w:divBdr>
        </w:div>
        <w:div w:id="1774856741">
          <w:marLeft w:val="0"/>
          <w:marRight w:val="0"/>
          <w:marTop w:val="0"/>
          <w:marBottom w:val="0"/>
          <w:divBdr>
            <w:top w:val="none" w:sz="0" w:space="0" w:color="auto"/>
            <w:left w:val="none" w:sz="0" w:space="0" w:color="auto"/>
            <w:bottom w:val="none" w:sz="0" w:space="0" w:color="auto"/>
            <w:right w:val="none" w:sz="0" w:space="0" w:color="auto"/>
          </w:divBdr>
        </w:div>
        <w:div w:id="1715077840">
          <w:marLeft w:val="0"/>
          <w:marRight w:val="0"/>
          <w:marTop w:val="0"/>
          <w:marBottom w:val="0"/>
          <w:divBdr>
            <w:top w:val="none" w:sz="0" w:space="0" w:color="auto"/>
            <w:left w:val="none" w:sz="0" w:space="0" w:color="auto"/>
            <w:bottom w:val="none" w:sz="0" w:space="0" w:color="auto"/>
            <w:right w:val="none" w:sz="0" w:space="0" w:color="auto"/>
          </w:divBdr>
        </w:div>
        <w:div w:id="1986813222">
          <w:marLeft w:val="0"/>
          <w:marRight w:val="0"/>
          <w:marTop w:val="0"/>
          <w:marBottom w:val="0"/>
          <w:divBdr>
            <w:top w:val="none" w:sz="0" w:space="0" w:color="auto"/>
            <w:left w:val="none" w:sz="0" w:space="0" w:color="auto"/>
            <w:bottom w:val="none" w:sz="0" w:space="0" w:color="auto"/>
            <w:right w:val="none" w:sz="0" w:space="0" w:color="auto"/>
          </w:divBdr>
        </w:div>
        <w:div w:id="354619755">
          <w:marLeft w:val="0"/>
          <w:marRight w:val="0"/>
          <w:marTop w:val="0"/>
          <w:marBottom w:val="0"/>
          <w:divBdr>
            <w:top w:val="none" w:sz="0" w:space="0" w:color="auto"/>
            <w:left w:val="none" w:sz="0" w:space="0" w:color="auto"/>
            <w:bottom w:val="none" w:sz="0" w:space="0" w:color="auto"/>
            <w:right w:val="none" w:sz="0" w:space="0" w:color="auto"/>
          </w:divBdr>
        </w:div>
        <w:div w:id="827938263">
          <w:marLeft w:val="0"/>
          <w:marRight w:val="0"/>
          <w:marTop w:val="0"/>
          <w:marBottom w:val="0"/>
          <w:divBdr>
            <w:top w:val="none" w:sz="0" w:space="0" w:color="auto"/>
            <w:left w:val="none" w:sz="0" w:space="0" w:color="auto"/>
            <w:bottom w:val="none" w:sz="0" w:space="0" w:color="auto"/>
            <w:right w:val="none" w:sz="0" w:space="0" w:color="auto"/>
          </w:divBdr>
        </w:div>
        <w:div w:id="1214543866">
          <w:marLeft w:val="0"/>
          <w:marRight w:val="0"/>
          <w:marTop w:val="0"/>
          <w:marBottom w:val="0"/>
          <w:divBdr>
            <w:top w:val="none" w:sz="0" w:space="0" w:color="auto"/>
            <w:left w:val="none" w:sz="0" w:space="0" w:color="auto"/>
            <w:bottom w:val="none" w:sz="0" w:space="0" w:color="auto"/>
            <w:right w:val="none" w:sz="0" w:space="0" w:color="auto"/>
          </w:divBdr>
        </w:div>
        <w:div w:id="1875727700">
          <w:marLeft w:val="0"/>
          <w:marRight w:val="0"/>
          <w:marTop w:val="0"/>
          <w:marBottom w:val="0"/>
          <w:divBdr>
            <w:top w:val="none" w:sz="0" w:space="0" w:color="auto"/>
            <w:left w:val="none" w:sz="0" w:space="0" w:color="auto"/>
            <w:bottom w:val="none" w:sz="0" w:space="0" w:color="auto"/>
            <w:right w:val="none" w:sz="0" w:space="0" w:color="auto"/>
          </w:divBdr>
        </w:div>
        <w:div w:id="251818908">
          <w:marLeft w:val="0"/>
          <w:marRight w:val="0"/>
          <w:marTop w:val="0"/>
          <w:marBottom w:val="0"/>
          <w:divBdr>
            <w:top w:val="none" w:sz="0" w:space="0" w:color="auto"/>
            <w:left w:val="none" w:sz="0" w:space="0" w:color="auto"/>
            <w:bottom w:val="none" w:sz="0" w:space="0" w:color="auto"/>
            <w:right w:val="none" w:sz="0" w:space="0" w:color="auto"/>
          </w:divBdr>
        </w:div>
        <w:div w:id="1201359658">
          <w:marLeft w:val="0"/>
          <w:marRight w:val="0"/>
          <w:marTop w:val="0"/>
          <w:marBottom w:val="0"/>
          <w:divBdr>
            <w:top w:val="none" w:sz="0" w:space="0" w:color="auto"/>
            <w:left w:val="none" w:sz="0" w:space="0" w:color="auto"/>
            <w:bottom w:val="none" w:sz="0" w:space="0" w:color="auto"/>
            <w:right w:val="none" w:sz="0" w:space="0" w:color="auto"/>
          </w:divBdr>
        </w:div>
        <w:div w:id="750204487">
          <w:marLeft w:val="0"/>
          <w:marRight w:val="0"/>
          <w:marTop w:val="0"/>
          <w:marBottom w:val="0"/>
          <w:divBdr>
            <w:top w:val="none" w:sz="0" w:space="0" w:color="auto"/>
            <w:left w:val="none" w:sz="0" w:space="0" w:color="auto"/>
            <w:bottom w:val="none" w:sz="0" w:space="0" w:color="auto"/>
            <w:right w:val="none" w:sz="0" w:space="0" w:color="auto"/>
          </w:divBdr>
        </w:div>
        <w:div w:id="1536774578">
          <w:marLeft w:val="0"/>
          <w:marRight w:val="0"/>
          <w:marTop w:val="0"/>
          <w:marBottom w:val="0"/>
          <w:divBdr>
            <w:top w:val="none" w:sz="0" w:space="0" w:color="auto"/>
            <w:left w:val="none" w:sz="0" w:space="0" w:color="auto"/>
            <w:bottom w:val="none" w:sz="0" w:space="0" w:color="auto"/>
            <w:right w:val="none" w:sz="0" w:space="0" w:color="auto"/>
          </w:divBdr>
        </w:div>
        <w:div w:id="1185628314">
          <w:marLeft w:val="0"/>
          <w:marRight w:val="0"/>
          <w:marTop w:val="0"/>
          <w:marBottom w:val="0"/>
          <w:divBdr>
            <w:top w:val="none" w:sz="0" w:space="0" w:color="auto"/>
            <w:left w:val="none" w:sz="0" w:space="0" w:color="auto"/>
            <w:bottom w:val="none" w:sz="0" w:space="0" w:color="auto"/>
            <w:right w:val="none" w:sz="0" w:space="0" w:color="auto"/>
          </w:divBdr>
        </w:div>
        <w:div w:id="1546336639">
          <w:marLeft w:val="0"/>
          <w:marRight w:val="0"/>
          <w:marTop w:val="0"/>
          <w:marBottom w:val="0"/>
          <w:divBdr>
            <w:top w:val="none" w:sz="0" w:space="0" w:color="auto"/>
            <w:left w:val="none" w:sz="0" w:space="0" w:color="auto"/>
            <w:bottom w:val="none" w:sz="0" w:space="0" w:color="auto"/>
            <w:right w:val="none" w:sz="0" w:space="0" w:color="auto"/>
          </w:divBdr>
        </w:div>
        <w:div w:id="1716812886">
          <w:marLeft w:val="0"/>
          <w:marRight w:val="0"/>
          <w:marTop w:val="0"/>
          <w:marBottom w:val="0"/>
          <w:divBdr>
            <w:top w:val="none" w:sz="0" w:space="0" w:color="auto"/>
            <w:left w:val="none" w:sz="0" w:space="0" w:color="auto"/>
            <w:bottom w:val="none" w:sz="0" w:space="0" w:color="auto"/>
            <w:right w:val="none" w:sz="0" w:space="0" w:color="auto"/>
          </w:divBdr>
        </w:div>
        <w:div w:id="752317822">
          <w:marLeft w:val="0"/>
          <w:marRight w:val="0"/>
          <w:marTop w:val="0"/>
          <w:marBottom w:val="0"/>
          <w:divBdr>
            <w:top w:val="none" w:sz="0" w:space="0" w:color="auto"/>
            <w:left w:val="none" w:sz="0" w:space="0" w:color="auto"/>
            <w:bottom w:val="none" w:sz="0" w:space="0" w:color="auto"/>
            <w:right w:val="none" w:sz="0" w:space="0" w:color="auto"/>
          </w:divBdr>
        </w:div>
        <w:div w:id="2440484">
          <w:marLeft w:val="0"/>
          <w:marRight w:val="0"/>
          <w:marTop w:val="0"/>
          <w:marBottom w:val="0"/>
          <w:divBdr>
            <w:top w:val="none" w:sz="0" w:space="0" w:color="auto"/>
            <w:left w:val="none" w:sz="0" w:space="0" w:color="auto"/>
            <w:bottom w:val="none" w:sz="0" w:space="0" w:color="auto"/>
            <w:right w:val="none" w:sz="0" w:space="0" w:color="auto"/>
          </w:divBdr>
        </w:div>
        <w:div w:id="676003871">
          <w:marLeft w:val="0"/>
          <w:marRight w:val="0"/>
          <w:marTop w:val="0"/>
          <w:marBottom w:val="0"/>
          <w:divBdr>
            <w:top w:val="none" w:sz="0" w:space="0" w:color="auto"/>
            <w:left w:val="none" w:sz="0" w:space="0" w:color="auto"/>
            <w:bottom w:val="none" w:sz="0" w:space="0" w:color="auto"/>
            <w:right w:val="none" w:sz="0" w:space="0" w:color="auto"/>
          </w:divBdr>
        </w:div>
        <w:div w:id="902177033">
          <w:marLeft w:val="0"/>
          <w:marRight w:val="0"/>
          <w:marTop w:val="0"/>
          <w:marBottom w:val="0"/>
          <w:divBdr>
            <w:top w:val="none" w:sz="0" w:space="0" w:color="auto"/>
            <w:left w:val="none" w:sz="0" w:space="0" w:color="auto"/>
            <w:bottom w:val="none" w:sz="0" w:space="0" w:color="auto"/>
            <w:right w:val="none" w:sz="0" w:space="0" w:color="auto"/>
          </w:divBdr>
        </w:div>
        <w:div w:id="1962950974">
          <w:marLeft w:val="0"/>
          <w:marRight w:val="0"/>
          <w:marTop w:val="0"/>
          <w:marBottom w:val="0"/>
          <w:divBdr>
            <w:top w:val="none" w:sz="0" w:space="0" w:color="auto"/>
            <w:left w:val="none" w:sz="0" w:space="0" w:color="auto"/>
            <w:bottom w:val="none" w:sz="0" w:space="0" w:color="auto"/>
            <w:right w:val="none" w:sz="0" w:space="0" w:color="auto"/>
          </w:divBdr>
        </w:div>
        <w:div w:id="1982734263">
          <w:marLeft w:val="0"/>
          <w:marRight w:val="0"/>
          <w:marTop w:val="0"/>
          <w:marBottom w:val="0"/>
          <w:divBdr>
            <w:top w:val="none" w:sz="0" w:space="0" w:color="auto"/>
            <w:left w:val="none" w:sz="0" w:space="0" w:color="auto"/>
            <w:bottom w:val="none" w:sz="0" w:space="0" w:color="auto"/>
            <w:right w:val="none" w:sz="0" w:space="0" w:color="auto"/>
          </w:divBdr>
        </w:div>
        <w:div w:id="914971393">
          <w:marLeft w:val="0"/>
          <w:marRight w:val="0"/>
          <w:marTop w:val="0"/>
          <w:marBottom w:val="0"/>
          <w:divBdr>
            <w:top w:val="none" w:sz="0" w:space="0" w:color="auto"/>
            <w:left w:val="none" w:sz="0" w:space="0" w:color="auto"/>
            <w:bottom w:val="none" w:sz="0" w:space="0" w:color="auto"/>
            <w:right w:val="none" w:sz="0" w:space="0" w:color="auto"/>
          </w:divBdr>
        </w:div>
        <w:div w:id="1223521858">
          <w:marLeft w:val="0"/>
          <w:marRight w:val="0"/>
          <w:marTop w:val="0"/>
          <w:marBottom w:val="0"/>
          <w:divBdr>
            <w:top w:val="none" w:sz="0" w:space="0" w:color="auto"/>
            <w:left w:val="none" w:sz="0" w:space="0" w:color="auto"/>
            <w:bottom w:val="none" w:sz="0" w:space="0" w:color="auto"/>
            <w:right w:val="none" w:sz="0" w:space="0" w:color="auto"/>
          </w:divBdr>
        </w:div>
        <w:div w:id="1545486453">
          <w:marLeft w:val="0"/>
          <w:marRight w:val="0"/>
          <w:marTop w:val="0"/>
          <w:marBottom w:val="0"/>
          <w:divBdr>
            <w:top w:val="none" w:sz="0" w:space="0" w:color="auto"/>
            <w:left w:val="none" w:sz="0" w:space="0" w:color="auto"/>
            <w:bottom w:val="none" w:sz="0" w:space="0" w:color="auto"/>
            <w:right w:val="none" w:sz="0" w:space="0" w:color="auto"/>
          </w:divBdr>
        </w:div>
        <w:div w:id="1437096497">
          <w:marLeft w:val="0"/>
          <w:marRight w:val="0"/>
          <w:marTop w:val="0"/>
          <w:marBottom w:val="0"/>
          <w:divBdr>
            <w:top w:val="none" w:sz="0" w:space="0" w:color="auto"/>
            <w:left w:val="none" w:sz="0" w:space="0" w:color="auto"/>
            <w:bottom w:val="none" w:sz="0" w:space="0" w:color="auto"/>
            <w:right w:val="none" w:sz="0" w:space="0" w:color="auto"/>
          </w:divBdr>
        </w:div>
        <w:div w:id="695276361">
          <w:marLeft w:val="0"/>
          <w:marRight w:val="0"/>
          <w:marTop w:val="0"/>
          <w:marBottom w:val="0"/>
          <w:divBdr>
            <w:top w:val="none" w:sz="0" w:space="0" w:color="auto"/>
            <w:left w:val="none" w:sz="0" w:space="0" w:color="auto"/>
            <w:bottom w:val="none" w:sz="0" w:space="0" w:color="auto"/>
            <w:right w:val="none" w:sz="0" w:space="0" w:color="auto"/>
          </w:divBdr>
        </w:div>
        <w:div w:id="1481580401">
          <w:marLeft w:val="0"/>
          <w:marRight w:val="0"/>
          <w:marTop w:val="0"/>
          <w:marBottom w:val="0"/>
          <w:divBdr>
            <w:top w:val="none" w:sz="0" w:space="0" w:color="auto"/>
            <w:left w:val="none" w:sz="0" w:space="0" w:color="auto"/>
            <w:bottom w:val="none" w:sz="0" w:space="0" w:color="auto"/>
            <w:right w:val="none" w:sz="0" w:space="0" w:color="auto"/>
          </w:divBdr>
        </w:div>
        <w:div w:id="1415005368">
          <w:marLeft w:val="0"/>
          <w:marRight w:val="0"/>
          <w:marTop w:val="0"/>
          <w:marBottom w:val="0"/>
          <w:divBdr>
            <w:top w:val="none" w:sz="0" w:space="0" w:color="auto"/>
            <w:left w:val="none" w:sz="0" w:space="0" w:color="auto"/>
            <w:bottom w:val="none" w:sz="0" w:space="0" w:color="auto"/>
            <w:right w:val="none" w:sz="0" w:space="0" w:color="auto"/>
          </w:divBdr>
        </w:div>
        <w:div w:id="1614049693">
          <w:marLeft w:val="0"/>
          <w:marRight w:val="0"/>
          <w:marTop w:val="0"/>
          <w:marBottom w:val="0"/>
          <w:divBdr>
            <w:top w:val="none" w:sz="0" w:space="0" w:color="auto"/>
            <w:left w:val="none" w:sz="0" w:space="0" w:color="auto"/>
            <w:bottom w:val="none" w:sz="0" w:space="0" w:color="auto"/>
            <w:right w:val="none" w:sz="0" w:space="0" w:color="auto"/>
          </w:divBdr>
        </w:div>
        <w:div w:id="1194727064">
          <w:marLeft w:val="0"/>
          <w:marRight w:val="0"/>
          <w:marTop w:val="0"/>
          <w:marBottom w:val="0"/>
          <w:divBdr>
            <w:top w:val="none" w:sz="0" w:space="0" w:color="auto"/>
            <w:left w:val="none" w:sz="0" w:space="0" w:color="auto"/>
            <w:bottom w:val="none" w:sz="0" w:space="0" w:color="auto"/>
            <w:right w:val="none" w:sz="0" w:space="0" w:color="auto"/>
          </w:divBdr>
        </w:div>
        <w:div w:id="1691877523">
          <w:marLeft w:val="0"/>
          <w:marRight w:val="0"/>
          <w:marTop w:val="0"/>
          <w:marBottom w:val="0"/>
          <w:divBdr>
            <w:top w:val="none" w:sz="0" w:space="0" w:color="auto"/>
            <w:left w:val="none" w:sz="0" w:space="0" w:color="auto"/>
            <w:bottom w:val="none" w:sz="0" w:space="0" w:color="auto"/>
            <w:right w:val="none" w:sz="0" w:space="0" w:color="auto"/>
          </w:divBdr>
        </w:div>
        <w:div w:id="127819621">
          <w:marLeft w:val="0"/>
          <w:marRight w:val="0"/>
          <w:marTop w:val="0"/>
          <w:marBottom w:val="0"/>
          <w:divBdr>
            <w:top w:val="none" w:sz="0" w:space="0" w:color="auto"/>
            <w:left w:val="none" w:sz="0" w:space="0" w:color="auto"/>
            <w:bottom w:val="none" w:sz="0" w:space="0" w:color="auto"/>
            <w:right w:val="none" w:sz="0" w:space="0" w:color="auto"/>
          </w:divBdr>
        </w:div>
        <w:div w:id="1432513122">
          <w:marLeft w:val="0"/>
          <w:marRight w:val="0"/>
          <w:marTop w:val="0"/>
          <w:marBottom w:val="0"/>
          <w:divBdr>
            <w:top w:val="none" w:sz="0" w:space="0" w:color="auto"/>
            <w:left w:val="none" w:sz="0" w:space="0" w:color="auto"/>
            <w:bottom w:val="none" w:sz="0" w:space="0" w:color="auto"/>
            <w:right w:val="none" w:sz="0" w:space="0" w:color="auto"/>
          </w:divBdr>
        </w:div>
        <w:div w:id="1651905481">
          <w:marLeft w:val="0"/>
          <w:marRight w:val="0"/>
          <w:marTop w:val="0"/>
          <w:marBottom w:val="0"/>
          <w:divBdr>
            <w:top w:val="none" w:sz="0" w:space="0" w:color="auto"/>
            <w:left w:val="none" w:sz="0" w:space="0" w:color="auto"/>
            <w:bottom w:val="none" w:sz="0" w:space="0" w:color="auto"/>
            <w:right w:val="none" w:sz="0" w:space="0" w:color="auto"/>
          </w:divBdr>
        </w:div>
        <w:div w:id="379404580">
          <w:marLeft w:val="0"/>
          <w:marRight w:val="0"/>
          <w:marTop w:val="0"/>
          <w:marBottom w:val="0"/>
          <w:divBdr>
            <w:top w:val="none" w:sz="0" w:space="0" w:color="auto"/>
            <w:left w:val="none" w:sz="0" w:space="0" w:color="auto"/>
            <w:bottom w:val="none" w:sz="0" w:space="0" w:color="auto"/>
            <w:right w:val="none" w:sz="0" w:space="0" w:color="auto"/>
          </w:divBdr>
        </w:div>
        <w:div w:id="401947241">
          <w:marLeft w:val="0"/>
          <w:marRight w:val="0"/>
          <w:marTop w:val="0"/>
          <w:marBottom w:val="0"/>
          <w:divBdr>
            <w:top w:val="none" w:sz="0" w:space="0" w:color="auto"/>
            <w:left w:val="none" w:sz="0" w:space="0" w:color="auto"/>
            <w:bottom w:val="none" w:sz="0" w:space="0" w:color="auto"/>
            <w:right w:val="none" w:sz="0" w:space="0" w:color="auto"/>
          </w:divBdr>
        </w:div>
        <w:div w:id="1912695609">
          <w:marLeft w:val="0"/>
          <w:marRight w:val="0"/>
          <w:marTop w:val="0"/>
          <w:marBottom w:val="0"/>
          <w:divBdr>
            <w:top w:val="none" w:sz="0" w:space="0" w:color="auto"/>
            <w:left w:val="none" w:sz="0" w:space="0" w:color="auto"/>
            <w:bottom w:val="none" w:sz="0" w:space="0" w:color="auto"/>
            <w:right w:val="none" w:sz="0" w:space="0" w:color="auto"/>
          </w:divBdr>
        </w:div>
        <w:div w:id="319651041">
          <w:marLeft w:val="0"/>
          <w:marRight w:val="0"/>
          <w:marTop w:val="0"/>
          <w:marBottom w:val="0"/>
          <w:divBdr>
            <w:top w:val="none" w:sz="0" w:space="0" w:color="auto"/>
            <w:left w:val="none" w:sz="0" w:space="0" w:color="auto"/>
            <w:bottom w:val="none" w:sz="0" w:space="0" w:color="auto"/>
            <w:right w:val="none" w:sz="0" w:space="0" w:color="auto"/>
          </w:divBdr>
        </w:div>
      </w:divsChild>
    </w:div>
    <w:div w:id="1851411190">
      <w:bodyDiv w:val="1"/>
      <w:marLeft w:val="0"/>
      <w:marRight w:val="0"/>
      <w:marTop w:val="0"/>
      <w:marBottom w:val="0"/>
      <w:divBdr>
        <w:top w:val="none" w:sz="0" w:space="0" w:color="auto"/>
        <w:left w:val="none" w:sz="0" w:space="0" w:color="auto"/>
        <w:bottom w:val="none" w:sz="0" w:space="0" w:color="auto"/>
        <w:right w:val="none" w:sz="0" w:space="0" w:color="auto"/>
      </w:divBdr>
    </w:div>
    <w:div w:id="1888030732">
      <w:bodyDiv w:val="1"/>
      <w:marLeft w:val="0"/>
      <w:marRight w:val="0"/>
      <w:marTop w:val="0"/>
      <w:marBottom w:val="0"/>
      <w:divBdr>
        <w:top w:val="none" w:sz="0" w:space="0" w:color="auto"/>
        <w:left w:val="none" w:sz="0" w:space="0" w:color="auto"/>
        <w:bottom w:val="none" w:sz="0" w:space="0" w:color="auto"/>
        <w:right w:val="none" w:sz="0" w:space="0" w:color="auto"/>
      </w:divBdr>
    </w:div>
    <w:div w:id="1982036355">
      <w:bodyDiv w:val="1"/>
      <w:marLeft w:val="0"/>
      <w:marRight w:val="0"/>
      <w:marTop w:val="0"/>
      <w:marBottom w:val="0"/>
      <w:divBdr>
        <w:top w:val="none" w:sz="0" w:space="0" w:color="auto"/>
        <w:left w:val="none" w:sz="0" w:space="0" w:color="auto"/>
        <w:bottom w:val="none" w:sz="0" w:space="0" w:color="auto"/>
        <w:right w:val="none" w:sz="0" w:space="0" w:color="auto"/>
      </w:divBdr>
    </w:div>
    <w:div w:id="1999572485">
      <w:bodyDiv w:val="1"/>
      <w:marLeft w:val="0"/>
      <w:marRight w:val="0"/>
      <w:marTop w:val="0"/>
      <w:marBottom w:val="0"/>
      <w:divBdr>
        <w:top w:val="none" w:sz="0" w:space="0" w:color="auto"/>
        <w:left w:val="none" w:sz="0" w:space="0" w:color="auto"/>
        <w:bottom w:val="none" w:sz="0" w:space="0" w:color="auto"/>
        <w:right w:val="none" w:sz="0" w:space="0" w:color="auto"/>
      </w:divBdr>
      <w:divsChild>
        <w:div w:id="767115862">
          <w:marLeft w:val="0"/>
          <w:marRight w:val="0"/>
          <w:marTop w:val="0"/>
          <w:marBottom w:val="0"/>
          <w:divBdr>
            <w:top w:val="none" w:sz="0" w:space="0" w:color="auto"/>
            <w:left w:val="none" w:sz="0" w:space="0" w:color="auto"/>
            <w:bottom w:val="none" w:sz="0" w:space="0" w:color="auto"/>
            <w:right w:val="none" w:sz="0" w:space="0" w:color="auto"/>
          </w:divBdr>
        </w:div>
        <w:div w:id="1789465144">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1518230151">
          <w:marLeft w:val="0"/>
          <w:marRight w:val="0"/>
          <w:marTop w:val="0"/>
          <w:marBottom w:val="0"/>
          <w:divBdr>
            <w:top w:val="none" w:sz="0" w:space="0" w:color="auto"/>
            <w:left w:val="none" w:sz="0" w:space="0" w:color="auto"/>
            <w:bottom w:val="none" w:sz="0" w:space="0" w:color="auto"/>
            <w:right w:val="none" w:sz="0" w:space="0" w:color="auto"/>
          </w:divBdr>
        </w:div>
        <w:div w:id="217741985">
          <w:marLeft w:val="0"/>
          <w:marRight w:val="0"/>
          <w:marTop w:val="0"/>
          <w:marBottom w:val="0"/>
          <w:divBdr>
            <w:top w:val="none" w:sz="0" w:space="0" w:color="auto"/>
            <w:left w:val="none" w:sz="0" w:space="0" w:color="auto"/>
            <w:bottom w:val="none" w:sz="0" w:space="0" w:color="auto"/>
            <w:right w:val="none" w:sz="0" w:space="0" w:color="auto"/>
          </w:divBdr>
        </w:div>
        <w:div w:id="255942949">
          <w:marLeft w:val="0"/>
          <w:marRight w:val="0"/>
          <w:marTop w:val="0"/>
          <w:marBottom w:val="0"/>
          <w:divBdr>
            <w:top w:val="none" w:sz="0" w:space="0" w:color="auto"/>
            <w:left w:val="none" w:sz="0" w:space="0" w:color="auto"/>
            <w:bottom w:val="none" w:sz="0" w:space="0" w:color="auto"/>
            <w:right w:val="none" w:sz="0" w:space="0" w:color="auto"/>
          </w:divBdr>
        </w:div>
        <w:div w:id="1788045655">
          <w:marLeft w:val="0"/>
          <w:marRight w:val="0"/>
          <w:marTop w:val="0"/>
          <w:marBottom w:val="0"/>
          <w:divBdr>
            <w:top w:val="none" w:sz="0" w:space="0" w:color="auto"/>
            <w:left w:val="none" w:sz="0" w:space="0" w:color="auto"/>
            <w:bottom w:val="none" w:sz="0" w:space="0" w:color="auto"/>
            <w:right w:val="none" w:sz="0" w:space="0" w:color="auto"/>
          </w:divBdr>
        </w:div>
        <w:div w:id="1659842069">
          <w:marLeft w:val="0"/>
          <w:marRight w:val="0"/>
          <w:marTop w:val="0"/>
          <w:marBottom w:val="0"/>
          <w:divBdr>
            <w:top w:val="none" w:sz="0" w:space="0" w:color="auto"/>
            <w:left w:val="none" w:sz="0" w:space="0" w:color="auto"/>
            <w:bottom w:val="none" w:sz="0" w:space="0" w:color="auto"/>
            <w:right w:val="none" w:sz="0" w:space="0" w:color="auto"/>
          </w:divBdr>
        </w:div>
      </w:divsChild>
    </w:div>
    <w:div w:id="2011635229">
      <w:bodyDiv w:val="1"/>
      <w:marLeft w:val="0"/>
      <w:marRight w:val="0"/>
      <w:marTop w:val="0"/>
      <w:marBottom w:val="0"/>
      <w:divBdr>
        <w:top w:val="none" w:sz="0" w:space="0" w:color="auto"/>
        <w:left w:val="none" w:sz="0" w:space="0" w:color="auto"/>
        <w:bottom w:val="none" w:sz="0" w:space="0" w:color="auto"/>
        <w:right w:val="none" w:sz="0" w:space="0" w:color="auto"/>
      </w:divBdr>
      <w:divsChild>
        <w:div w:id="1422068217">
          <w:marLeft w:val="0"/>
          <w:marRight w:val="0"/>
          <w:marTop w:val="0"/>
          <w:marBottom w:val="0"/>
          <w:divBdr>
            <w:top w:val="none" w:sz="0" w:space="0" w:color="auto"/>
            <w:left w:val="none" w:sz="0" w:space="0" w:color="auto"/>
            <w:bottom w:val="none" w:sz="0" w:space="0" w:color="auto"/>
            <w:right w:val="none" w:sz="0" w:space="0" w:color="auto"/>
          </w:divBdr>
          <w:divsChild>
            <w:div w:id="414477158">
              <w:marLeft w:val="0"/>
              <w:marRight w:val="0"/>
              <w:marTop w:val="0"/>
              <w:marBottom w:val="0"/>
              <w:divBdr>
                <w:top w:val="none" w:sz="0" w:space="0" w:color="auto"/>
                <w:left w:val="none" w:sz="0" w:space="0" w:color="auto"/>
                <w:bottom w:val="none" w:sz="0" w:space="0" w:color="auto"/>
                <w:right w:val="none" w:sz="0" w:space="0" w:color="auto"/>
              </w:divBdr>
              <w:divsChild>
                <w:div w:id="1085303287">
                  <w:marLeft w:val="0"/>
                  <w:marRight w:val="0"/>
                  <w:marTop w:val="0"/>
                  <w:marBottom w:val="0"/>
                  <w:divBdr>
                    <w:top w:val="none" w:sz="0" w:space="0" w:color="auto"/>
                    <w:left w:val="none" w:sz="0" w:space="0" w:color="auto"/>
                    <w:bottom w:val="none" w:sz="0" w:space="0" w:color="auto"/>
                    <w:right w:val="none" w:sz="0" w:space="0" w:color="auto"/>
                  </w:divBdr>
                </w:div>
                <w:div w:id="1033532083">
                  <w:marLeft w:val="0"/>
                  <w:marRight w:val="0"/>
                  <w:marTop w:val="0"/>
                  <w:marBottom w:val="0"/>
                  <w:divBdr>
                    <w:top w:val="none" w:sz="0" w:space="0" w:color="auto"/>
                    <w:left w:val="none" w:sz="0" w:space="0" w:color="auto"/>
                    <w:bottom w:val="none" w:sz="0" w:space="0" w:color="auto"/>
                    <w:right w:val="none" w:sz="0" w:space="0" w:color="auto"/>
                  </w:divBdr>
                </w:div>
                <w:div w:id="1919165415">
                  <w:marLeft w:val="0"/>
                  <w:marRight w:val="0"/>
                  <w:marTop w:val="0"/>
                  <w:marBottom w:val="0"/>
                  <w:divBdr>
                    <w:top w:val="none" w:sz="0" w:space="0" w:color="auto"/>
                    <w:left w:val="none" w:sz="0" w:space="0" w:color="auto"/>
                    <w:bottom w:val="none" w:sz="0" w:space="0" w:color="auto"/>
                    <w:right w:val="none" w:sz="0" w:space="0" w:color="auto"/>
                  </w:divBdr>
                </w:div>
                <w:div w:id="2042826478">
                  <w:marLeft w:val="0"/>
                  <w:marRight w:val="0"/>
                  <w:marTop w:val="0"/>
                  <w:marBottom w:val="0"/>
                  <w:divBdr>
                    <w:top w:val="none" w:sz="0" w:space="0" w:color="auto"/>
                    <w:left w:val="none" w:sz="0" w:space="0" w:color="auto"/>
                    <w:bottom w:val="none" w:sz="0" w:space="0" w:color="auto"/>
                    <w:right w:val="none" w:sz="0" w:space="0" w:color="auto"/>
                  </w:divBdr>
                </w:div>
                <w:div w:id="1465461814">
                  <w:marLeft w:val="0"/>
                  <w:marRight w:val="0"/>
                  <w:marTop w:val="0"/>
                  <w:marBottom w:val="0"/>
                  <w:divBdr>
                    <w:top w:val="none" w:sz="0" w:space="0" w:color="auto"/>
                    <w:left w:val="none" w:sz="0" w:space="0" w:color="auto"/>
                    <w:bottom w:val="none" w:sz="0" w:space="0" w:color="auto"/>
                    <w:right w:val="none" w:sz="0" w:space="0" w:color="auto"/>
                  </w:divBdr>
                </w:div>
                <w:div w:id="842086024">
                  <w:marLeft w:val="0"/>
                  <w:marRight w:val="0"/>
                  <w:marTop w:val="0"/>
                  <w:marBottom w:val="0"/>
                  <w:divBdr>
                    <w:top w:val="none" w:sz="0" w:space="0" w:color="auto"/>
                    <w:left w:val="none" w:sz="0" w:space="0" w:color="auto"/>
                    <w:bottom w:val="none" w:sz="0" w:space="0" w:color="auto"/>
                    <w:right w:val="none" w:sz="0" w:space="0" w:color="auto"/>
                  </w:divBdr>
                </w:div>
                <w:div w:id="675379843">
                  <w:marLeft w:val="0"/>
                  <w:marRight w:val="0"/>
                  <w:marTop w:val="0"/>
                  <w:marBottom w:val="0"/>
                  <w:divBdr>
                    <w:top w:val="none" w:sz="0" w:space="0" w:color="auto"/>
                    <w:left w:val="none" w:sz="0" w:space="0" w:color="auto"/>
                    <w:bottom w:val="none" w:sz="0" w:space="0" w:color="auto"/>
                    <w:right w:val="none" w:sz="0" w:space="0" w:color="auto"/>
                  </w:divBdr>
                </w:div>
                <w:div w:id="718282258">
                  <w:marLeft w:val="0"/>
                  <w:marRight w:val="0"/>
                  <w:marTop w:val="0"/>
                  <w:marBottom w:val="0"/>
                  <w:divBdr>
                    <w:top w:val="none" w:sz="0" w:space="0" w:color="auto"/>
                    <w:left w:val="none" w:sz="0" w:space="0" w:color="auto"/>
                    <w:bottom w:val="none" w:sz="0" w:space="0" w:color="auto"/>
                    <w:right w:val="none" w:sz="0" w:space="0" w:color="auto"/>
                  </w:divBdr>
                </w:div>
                <w:div w:id="878123370">
                  <w:marLeft w:val="0"/>
                  <w:marRight w:val="0"/>
                  <w:marTop w:val="0"/>
                  <w:marBottom w:val="0"/>
                  <w:divBdr>
                    <w:top w:val="none" w:sz="0" w:space="0" w:color="auto"/>
                    <w:left w:val="none" w:sz="0" w:space="0" w:color="auto"/>
                    <w:bottom w:val="none" w:sz="0" w:space="0" w:color="auto"/>
                    <w:right w:val="none" w:sz="0" w:space="0" w:color="auto"/>
                  </w:divBdr>
                </w:div>
                <w:div w:id="210195263">
                  <w:marLeft w:val="0"/>
                  <w:marRight w:val="0"/>
                  <w:marTop w:val="0"/>
                  <w:marBottom w:val="0"/>
                  <w:divBdr>
                    <w:top w:val="none" w:sz="0" w:space="0" w:color="auto"/>
                    <w:left w:val="none" w:sz="0" w:space="0" w:color="auto"/>
                    <w:bottom w:val="none" w:sz="0" w:space="0" w:color="auto"/>
                    <w:right w:val="none" w:sz="0" w:space="0" w:color="auto"/>
                  </w:divBdr>
                </w:div>
                <w:div w:id="972369501">
                  <w:marLeft w:val="0"/>
                  <w:marRight w:val="0"/>
                  <w:marTop w:val="0"/>
                  <w:marBottom w:val="0"/>
                  <w:divBdr>
                    <w:top w:val="none" w:sz="0" w:space="0" w:color="auto"/>
                    <w:left w:val="none" w:sz="0" w:space="0" w:color="auto"/>
                    <w:bottom w:val="none" w:sz="0" w:space="0" w:color="auto"/>
                    <w:right w:val="none" w:sz="0" w:space="0" w:color="auto"/>
                  </w:divBdr>
                </w:div>
                <w:div w:id="1155798592">
                  <w:marLeft w:val="0"/>
                  <w:marRight w:val="0"/>
                  <w:marTop w:val="0"/>
                  <w:marBottom w:val="0"/>
                  <w:divBdr>
                    <w:top w:val="none" w:sz="0" w:space="0" w:color="auto"/>
                    <w:left w:val="none" w:sz="0" w:space="0" w:color="auto"/>
                    <w:bottom w:val="none" w:sz="0" w:space="0" w:color="auto"/>
                    <w:right w:val="none" w:sz="0" w:space="0" w:color="auto"/>
                  </w:divBdr>
                </w:div>
                <w:div w:id="410274199">
                  <w:marLeft w:val="0"/>
                  <w:marRight w:val="0"/>
                  <w:marTop w:val="0"/>
                  <w:marBottom w:val="0"/>
                  <w:divBdr>
                    <w:top w:val="none" w:sz="0" w:space="0" w:color="auto"/>
                    <w:left w:val="none" w:sz="0" w:space="0" w:color="auto"/>
                    <w:bottom w:val="none" w:sz="0" w:space="0" w:color="auto"/>
                    <w:right w:val="none" w:sz="0" w:space="0" w:color="auto"/>
                  </w:divBdr>
                </w:div>
                <w:div w:id="12636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9743">
          <w:marLeft w:val="0"/>
          <w:marRight w:val="0"/>
          <w:marTop w:val="0"/>
          <w:marBottom w:val="0"/>
          <w:divBdr>
            <w:top w:val="none" w:sz="0" w:space="0" w:color="auto"/>
            <w:left w:val="none" w:sz="0" w:space="0" w:color="auto"/>
            <w:bottom w:val="none" w:sz="0" w:space="0" w:color="auto"/>
            <w:right w:val="none" w:sz="0" w:space="0" w:color="auto"/>
          </w:divBdr>
          <w:divsChild>
            <w:div w:id="483282114">
              <w:marLeft w:val="0"/>
              <w:marRight w:val="0"/>
              <w:marTop w:val="0"/>
              <w:marBottom w:val="0"/>
              <w:divBdr>
                <w:top w:val="none" w:sz="0" w:space="0" w:color="auto"/>
                <w:left w:val="none" w:sz="0" w:space="0" w:color="auto"/>
                <w:bottom w:val="none" w:sz="0" w:space="0" w:color="auto"/>
                <w:right w:val="none" w:sz="0" w:space="0" w:color="auto"/>
              </w:divBdr>
            </w:div>
            <w:div w:id="1175262290">
              <w:marLeft w:val="0"/>
              <w:marRight w:val="0"/>
              <w:marTop w:val="0"/>
              <w:marBottom w:val="0"/>
              <w:divBdr>
                <w:top w:val="none" w:sz="0" w:space="0" w:color="auto"/>
                <w:left w:val="none" w:sz="0" w:space="0" w:color="auto"/>
                <w:bottom w:val="none" w:sz="0" w:space="0" w:color="auto"/>
                <w:right w:val="none" w:sz="0" w:space="0" w:color="auto"/>
              </w:divBdr>
            </w:div>
            <w:div w:id="375853955">
              <w:marLeft w:val="0"/>
              <w:marRight w:val="0"/>
              <w:marTop w:val="0"/>
              <w:marBottom w:val="0"/>
              <w:divBdr>
                <w:top w:val="none" w:sz="0" w:space="0" w:color="auto"/>
                <w:left w:val="none" w:sz="0" w:space="0" w:color="auto"/>
                <w:bottom w:val="none" w:sz="0" w:space="0" w:color="auto"/>
                <w:right w:val="none" w:sz="0" w:space="0" w:color="auto"/>
              </w:divBdr>
            </w:div>
            <w:div w:id="236868633">
              <w:marLeft w:val="0"/>
              <w:marRight w:val="0"/>
              <w:marTop w:val="0"/>
              <w:marBottom w:val="0"/>
              <w:divBdr>
                <w:top w:val="none" w:sz="0" w:space="0" w:color="auto"/>
                <w:left w:val="none" w:sz="0" w:space="0" w:color="auto"/>
                <w:bottom w:val="none" w:sz="0" w:space="0" w:color="auto"/>
                <w:right w:val="none" w:sz="0" w:space="0" w:color="auto"/>
              </w:divBdr>
            </w:div>
            <w:div w:id="1962571780">
              <w:marLeft w:val="0"/>
              <w:marRight w:val="0"/>
              <w:marTop w:val="0"/>
              <w:marBottom w:val="0"/>
              <w:divBdr>
                <w:top w:val="none" w:sz="0" w:space="0" w:color="auto"/>
                <w:left w:val="none" w:sz="0" w:space="0" w:color="auto"/>
                <w:bottom w:val="none" w:sz="0" w:space="0" w:color="auto"/>
                <w:right w:val="none" w:sz="0" w:space="0" w:color="auto"/>
              </w:divBdr>
            </w:div>
            <w:div w:id="1374427446">
              <w:marLeft w:val="0"/>
              <w:marRight w:val="0"/>
              <w:marTop w:val="0"/>
              <w:marBottom w:val="0"/>
              <w:divBdr>
                <w:top w:val="none" w:sz="0" w:space="0" w:color="auto"/>
                <w:left w:val="none" w:sz="0" w:space="0" w:color="auto"/>
                <w:bottom w:val="none" w:sz="0" w:space="0" w:color="auto"/>
                <w:right w:val="none" w:sz="0" w:space="0" w:color="auto"/>
              </w:divBdr>
            </w:div>
            <w:div w:id="1262835307">
              <w:marLeft w:val="0"/>
              <w:marRight w:val="0"/>
              <w:marTop w:val="0"/>
              <w:marBottom w:val="0"/>
              <w:divBdr>
                <w:top w:val="none" w:sz="0" w:space="0" w:color="auto"/>
                <w:left w:val="none" w:sz="0" w:space="0" w:color="auto"/>
                <w:bottom w:val="none" w:sz="0" w:space="0" w:color="auto"/>
                <w:right w:val="none" w:sz="0" w:space="0" w:color="auto"/>
              </w:divBdr>
            </w:div>
            <w:div w:id="1927226044">
              <w:marLeft w:val="0"/>
              <w:marRight w:val="0"/>
              <w:marTop w:val="0"/>
              <w:marBottom w:val="0"/>
              <w:divBdr>
                <w:top w:val="none" w:sz="0" w:space="0" w:color="auto"/>
                <w:left w:val="none" w:sz="0" w:space="0" w:color="auto"/>
                <w:bottom w:val="none" w:sz="0" w:space="0" w:color="auto"/>
                <w:right w:val="none" w:sz="0" w:space="0" w:color="auto"/>
              </w:divBdr>
            </w:div>
            <w:div w:id="472217680">
              <w:marLeft w:val="0"/>
              <w:marRight w:val="0"/>
              <w:marTop w:val="0"/>
              <w:marBottom w:val="0"/>
              <w:divBdr>
                <w:top w:val="none" w:sz="0" w:space="0" w:color="auto"/>
                <w:left w:val="none" w:sz="0" w:space="0" w:color="auto"/>
                <w:bottom w:val="none" w:sz="0" w:space="0" w:color="auto"/>
                <w:right w:val="none" w:sz="0" w:space="0" w:color="auto"/>
              </w:divBdr>
            </w:div>
            <w:div w:id="927543281">
              <w:marLeft w:val="0"/>
              <w:marRight w:val="0"/>
              <w:marTop w:val="0"/>
              <w:marBottom w:val="0"/>
              <w:divBdr>
                <w:top w:val="none" w:sz="0" w:space="0" w:color="auto"/>
                <w:left w:val="none" w:sz="0" w:space="0" w:color="auto"/>
                <w:bottom w:val="none" w:sz="0" w:space="0" w:color="auto"/>
                <w:right w:val="none" w:sz="0" w:space="0" w:color="auto"/>
              </w:divBdr>
            </w:div>
            <w:div w:id="1155343110">
              <w:marLeft w:val="0"/>
              <w:marRight w:val="0"/>
              <w:marTop w:val="0"/>
              <w:marBottom w:val="0"/>
              <w:divBdr>
                <w:top w:val="none" w:sz="0" w:space="0" w:color="auto"/>
                <w:left w:val="none" w:sz="0" w:space="0" w:color="auto"/>
                <w:bottom w:val="none" w:sz="0" w:space="0" w:color="auto"/>
                <w:right w:val="none" w:sz="0" w:space="0" w:color="auto"/>
              </w:divBdr>
            </w:div>
            <w:div w:id="727411459">
              <w:marLeft w:val="0"/>
              <w:marRight w:val="0"/>
              <w:marTop w:val="0"/>
              <w:marBottom w:val="0"/>
              <w:divBdr>
                <w:top w:val="none" w:sz="0" w:space="0" w:color="auto"/>
                <w:left w:val="none" w:sz="0" w:space="0" w:color="auto"/>
                <w:bottom w:val="none" w:sz="0" w:space="0" w:color="auto"/>
                <w:right w:val="none" w:sz="0" w:space="0" w:color="auto"/>
              </w:divBdr>
            </w:div>
            <w:div w:id="161702134">
              <w:marLeft w:val="0"/>
              <w:marRight w:val="0"/>
              <w:marTop w:val="0"/>
              <w:marBottom w:val="0"/>
              <w:divBdr>
                <w:top w:val="none" w:sz="0" w:space="0" w:color="auto"/>
                <w:left w:val="none" w:sz="0" w:space="0" w:color="auto"/>
                <w:bottom w:val="none" w:sz="0" w:space="0" w:color="auto"/>
                <w:right w:val="none" w:sz="0" w:space="0" w:color="auto"/>
              </w:divBdr>
            </w:div>
            <w:div w:id="1622687398">
              <w:marLeft w:val="0"/>
              <w:marRight w:val="0"/>
              <w:marTop w:val="0"/>
              <w:marBottom w:val="0"/>
              <w:divBdr>
                <w:top w:val="none" w:sz="0" w:space="0" w:color="auto"/>
                <w:left w:val="none" w:sz="0" w:space="0" w:color="auto"/>
                <w:bottom w:val="none" w:sz="0" w:space="0" w:color="auto"/>
                <w:right w:val="none" w:sz="0" w:space="0" w:color="auto"/>
              </w:divBdr>
            </w:div>
            <w:div w:id="2044280135">
              <w:marLeft w:val="0"/>
              <w:marRight w:val="0"/>
              <w:marTop w:val="0"/>
              <w:marBottom w:val="0"/>
              <w:divBdr>
                <w:top w:val="none" w:sz="0" w:space="0" w:color="auto"/>
                <w:left w:val="none" w:sz="0" w:space="0" w:color="auto"/>
                <w:bottom w:val="none" w:sz="0" w:space="0" w:color="auto"/>
                <w:right w:val="none" w:sz="0" w:space="0" w:color="auto"/>
              </w:divBdr>
            </w:div>
            <w:div w:id="1763718013">
              <w:marLeft w:val="0"/>
              <w:marRight w:val="0"/>
              <w:marTop w:val="0"/>
              <w:marBottom w:val="0"/>
              <w:divBdr>
                <w:top w:val="none" w:sz="0" w:space="0" w:color="auto"/>
                <w:left w:val="none" w:sz="0" w:space="0" w:color="auto"/>
                <w:bottom w:val="none" w:sz="0" w:space="0" w:color="auto"/>
                <w:right w:val="none" w:sz="0" w:space="0" w:color="auto"/>
              </w:divBdr>
            </w:div>
            <w:div w:id="1693604737">
              <w:marLeft w:val="0"/>
              <w:marRight w:val="0"/>
              <w:marTop w:val="0"/>
              <w:marBottom w:val="0"/>
              <w:divBdr>
                <w:top w:val="none" w:sz="0" w:space="0" w:color="auto"/>
                <w:left w:val="none" w:sz="0" w:space="0" w:color="auto"/>
                <w:bottom w:val="none" w:sz="0" w:space="0" w:color="auto"/>
                <w:right w:val="none" w:sz="0" w:space="0" w:color="auto"/>
              </w:divBdr>
            </w:div>
            <w:div w:id="2359853">
              <w:marLeft w:val="0"/>
              <w:marRight w:val="0"/>
              <w:marTop w:val="0"/>
              <w:marBottom w:val="0"/>
              <w:divBdr>
                <w:top w:val="none" w:sz="0" w:space="0" w:color="auto"/>
                <w:left w:val="none" w:sz="0" w:space="0" w:color="auto"/>
                <w:bottom w:val="none" w:sz="0" w:space="0" w:color="auto"/>
                <w:right w:val="none" w:sz="0" w:space="0" w:color="auto"/>
              </w:divBdr>
            </w:div>
            <w:div w:id="41176420">
              <w:marLeft w:val="0"/>
              <w:marRight w:val="0"/>
              <w:marTop w:val="0"/>
              <w:marBottom w:val="0"/>
              <w:divBdr>
                <w:top w:val="none" w:sz="0" w:space="0" w:color="auto"/>
                <w:left w:val="none" w:sz="0" w:space="0" w:color="auto"/>
                <w:bottom w:val="none" w:sz="0" w:space="0" w:color="auto"/>
                <w:right w:val="none" w:sz="0" w:space="0" w:color="auto"/>
              </w:divBdr>
            </w:div>
            <w:div w:id="138376894">
              <w:marLeft w:val="0"/>
              <w:marRight w:val="0"/>
              <w:marTop w:val="0"/>
              <w:marBottom w:val="0"/>
              <w:divBdr>
                <w:top w:val="none" w:sz="0" w:space="0" w:color="auto"/>
                <w:left w:val="none" w:sz="0" w:space="0" w:color="auto"/>
                <w:bottom w:val="none" w:sz="0" w:space="0" w:color="auto"/>
                <w:right w:val="none" w:sz="0" w:space="0" w:color="auto"/>
              </w:divBdr>
            </w:div>
            <w:div w:id="295065562">
              <w:marLeft w:val="0"/>
              <w:marRight w:val="0"/>
              <w:marTop w:val="0"/>
              <w:marBottom w:val="0"/>
              <w:divBdr>
                <w:top w:val="none" w:sz="0" w:space="0" w:color="auto"/>
                <w:left w:val="none" w:sz="0" w:space="0" w:color="auto"/>
                <w:bottom w:val="none" w:sz="0" w:space="0" w:color="auto"/>
                <w:right w:val="none" w:sz="0" w:space="0" w:color="auto"/>
              </w:divBdr>
            </w:div>
            <w:div w:id="1502963411">
              <w:marLeft w:val="0"/>
              <w:marRight w:val="0"/>
              <w:marTop w:val="0"/>
              <w:marBottom w:val="0"/>
              <w:divBdr>
                <w:top w:val="none" w:sz="0" w:space="0" w:color="auto"/>
                <w:left w:val="none" w:sz="0" w:space="0" w:color="auto"/>
                <w:bottom w:val="none" w:sz="0" w:space="0" w:color="auto"/>
                <w:right w:val="none" w:sz="0" w:space="0" w:color="auto"/>
              </w:divBdr>
            </w:div>
            <w:div w:id="1416589038">
              <w:marLeft w:val="0"/>
              <w:marRight w:val="0"/>
              <w:marTop w:val="0"/>
              <w:marBottom w:val="0"/>
              <w:divBdr>
                <w:top w:val="none" w:sz="0" w:space="0" w:color="auto"/>
                <w:left w:val="none" w:sz="0" w:space="0" w:color="auto"/>
                <w:bottom w:val="none" w:sz="0" w:space="0" w:color="auto"/>
                <w:right w:val="none" w:sz="0" w:space="0" w:color="auto"/>
              </w:divBdr>
            </w:div>
            <w:div w:id="1107509805">
              <w:marLeft w:val="0"/>
              <w:marRight w:val="0"/>
              <w:marTop w:val="0"/>
              <w:marBottom w:val="0"/>
              <w:divBdr>
                <w:top w:val="none" w:sz="0" w:space="0" w:color="auto"/>
                <w:left w:val="none" w:sz="0" w:space="0" w:color="auto"/>
                <w:bottom w:val="none" w:sz="0" w:space="0" w:color="auto"/>
                <w:right w:val="none" w:sz="0" w:space="0" w:color="auto"/>
              </w:divBdr>
            </w:div>
            <w:div w:id="1605458910">
              <w:marLeft w:val="0"/>
              <w:marRight w:val="0"/>
              <w:marTop w:val="0"/>
              <w:marBottom w:val="0"/>
              <w:divBdr>
                <w:top w:val="none" w:sz="0" w:space="0" w:color="auto"/>
                <w:left w:val="none" w:sz="0" w:space="0" w:color="auto"/>
                <w:bottom w:val="none" w:sz="0" w:space="0" w:color="auto"/>
                <w:right w:val="none" w:sz="0" w:space="0" w:color="auto"/>
              </w:divBdr>
            </w:div>
            <w:div w:id="52697825">
              <w:marLeft w:val="0"/>
              <w:marRight w:val="0"/>
              <w:marTop w:val="0"/>
              <w:marBottom w:val="0"/>
              <w:divBdr>
                <w:top w:val="none" w:sz="0" w:space="0" w:color="auto"/>
                <w:left w:val="none" w:sz="0" w:space="0" w:color="auto"/>
                <w:bottom w:val="none" w:sz="0" w:space="0" w:color="auto"/>
                <w:right w:val="none" w:sz="0" w:space="0" w:color="auto"/>
              </w:divBdr>
            </w:div>
            <w:div w:id="1273516447">
              <w:marLeft w:val="0"/>
              <w:marRight w:val="0"/>
              <w:marTop w:val="0"/>
              <w:marBottom w:val="0"/>
              <w:divBdr>
                <w:top w:val="none" w:sz="0" w:space="0" w:color="auto"/>
                <w:left w:val="none" w:sz="0" w:space="0" w:color="auto"/>
                <w:bottom w:val="none" w:sz="0" w:space="0" w:color="auto"/>
                <w:right w:val="none" w:sz="0" w:space="0" w:color="auto"/>
              </w:divBdr>
            </w:div>
            <w:div w:id="1705519137">
              <w:marLeft w:val="0"/>
              <w:marRight w:val="0"/>
              <w:marTop w:val="0"/>
              <w:marBottom w:val="0"/>
              <w:divBdr>
                <w:top w:val="none" w:sz="0" w:space="0" w:color="auto"/>
                <w:left w:val="none" w:sz="0" w:space="0" w:color="auto"/>
                <w:bottom w:val="none" w:sz="0" w:space="0" w:color="auto"/>
                <w:right w:val="none" w:sz="0" w:space="0" w:color="auto"/>
              </w:divBdr>
            </w:div>
            <w:div w:id="23485762">
              <w:marLeft w:val="0"/>
              <w:marRight w:val="0"/>
              <w:marTop w:val="0"/>
              <w:marBottom w:val="0"/>
              <w:divBdr>
                <w:top w:val="none" w:sz="0" w:space="0" w:color="auto"/>
                <w:left w:val="none" w:sz="0" w:space="0" w:color="auto"/>
                <w:bottom w:val="none" w:sz="0" w:space="0" w:color="auto"/>
                <w:right w:val="none" w:sz="0" w:space="0" w:color="auto"/>
              </w:divBdr>
            </w:div>
            <w:div w:id="1144472361">
              <w:marLeft w:val="0"/>
              <w:marRight w:val="0"/>
              <w:marTop w:val="0"/>
              <w:marBottom w:val="0"/>
              <w:divBdr>
                <w:top w:val="none" w:sz="0" w:space="0" w:color="auto"/>
                <w:left w:val="none" w:sz="0" w:space="0" w:color="auto"/>
                <w:bottom w:val="none" w:sz="0" w:space="0" w:color="auto"/>
                <w:right w:val="none" w:sz="0" w:space="0" w:color="auto"/>
              </w:divBdr>
            </w:div>
            <w:div w:id="252277967">
              <w:marLeft w:val="0"/>
              <w:marRight w:val="0"/>
              <w:marTop w:val="0"/>
              <w:marBottom w:val="0"/>
              <w:divBdr>
                <w:top w:val="none" w:sz="0" w:space="0" w:color="auto"/>
                <w:left w:val="none" w:sz="0" w:space="0" w:color="auto"/>
                <w:bottom w:val="none" w:sz="0" w:space="0" w:color="auto"/>
                <w:right w:val="none" w:sz="0" w:space="0" w:color="auto"/>
              </w:divBdr>
            </w:div>
            <w:div w:id="1319731004">
              <w:marLeft w:val="0"/>
              <w:marRight w:val="0"/>
              <w:marTop w:val="0"/>
              <w:marBottom w:val="0"/>
              <w:divBdr>
                <w:top w:val="none" w:sz="0" w:space="0" w:color="auto"/>
                <w:left w:val="none" w:sz="0" w:space="0" w:color="auto"/>
                <w:bottom w:val="none" w:sz="0" w:space="0" w:color="auto"/>
                <w:right w:val="none" w:sz="0" w:space="0" w:color="auto"/>
              </w:divBdr>
            </w:div>
            <w:div w:id="1046105725">
              <w:marLeft w:val="0"/>
              <w:marRight w:val="0"/>
              <w:marTop w:val="0"/>
              <w:marBottom w:val="0"/>
              <w:divBdr>
                <w:top w:val="none" w:sz="0" w:space="0" w:color="auto"/>
                <w:left w:val="none" w:sz="0" w:space="0" w:color="auto"/>
                <w:bottom w:val="none" w:sz="0" w:space="0" w:color="auto"/>
                <w:right w:val="none" w:sz="0" w:space="0" w:color="auto"/>
              </w:divBdr>
            </w:div>
            <w:div w:id="541597625">
              <w:marLeft w:val="0"/>
              <w:marRight w:val="0"/>
              <w:marTop w:val="0"/>
              <w:marBottom w:val="0"/>
              <w:divBdr>
                <w:top w:val="none" w:sz="0" w:space="0" w:color="auto"/>
                <w:left w:val="none" w:sz="0" w:space="0" w:color="auto"/>
                <w:bottom w:val="none" w:sz="0" w:space="0" w:color="auto"/>
                <w:right w:val="none" w:sz="0" w:space="0" w:color="auto"/>
              </w:divBdr>
            </w:div>
            <w:div w:id="517812519">
              <w:marLeft w:val="0"/>
              <w:marRight w:val="0"/>
              <w:marTop w:val="0"/>
              <w:marBottom w:val="0"/>
              <w:divBdr>
                <w:top w:val="none" w:sz="0" w:space="0" w:color="auto"/>
                <w:left w:val="none" w:sz="0" w:space="0" w:color="auto"/>
                <w:bottom w:val="none" w:sz="0" w:space="0" w:color="auto"/>
                <w:right w:val="none" w:sz="0" w:space="0" w:color="auto"/>
              </w:divBdr>
            </w:div>
            <w:div w:id="1188984304">
              <w:marLeft w:val="0"/>
              <w:marRight w:val="0"/>
              <w:marTop w:val="0"/>
              <w:marBottom w:val="0"/>
              <w:divBdr>
                <w:top w:val="none" w:sz="0" w:space="0" w:color="auto"/>
                <w:left w:val="none" w:sz="0" w:space="0" w:color="auto"/>
                <w:bottom w:val="none" w:sz="0" w:space="0" w:color="auto"/>
                <w:right w:val="none" w:sz="0" w:space="0" w:color="auto"/>
              </w:divBdr>
            </w:div>
            <w:div w:id="826938210">
              <w:marLeft w:val="0"/>
              <w:marRight w:val="0"/>
              <w:marTop w:val="0"/>
              <w:marBottom w:val="0"/>
              <w:divBdr>
                <w:top w:val="none" w:sz="0" w:space="0" w:color="auto"/>
                <w:left w:val="none" w:sz="0" w:space="0" w:color="auto"/>
                <w:bottom w:val="none" w:sz="0" w:space="0" w:color="auto"/>
                <w:right w:val="none" w:sz="0" w:space="0" w:color="auto"/>
              </w:divBdr>
            </w:div>
            <w:div w:id="823930724">
              <w:marLeft w:val="0"/>
              <w:marRight w:val="0"/>
              <w:marTop w:val="0"/>
              <w:marBottom w:val="0"/>
              <w:divBdr>
                <w:top w:val="none" w:sz="0" w:space="0" w:color="auto"/>
                <w:left w:val="none" w:sz="0" w:space="0" w:color="auto"/>
                <w:bottom w:val="none" w:sz="0" w:space="0" w:color="auto"/>
                <w:right w:val="none" w:sz="0" w:space="0" w:color="auto"/>
              </w:divBdr>
            </w:div>
            <w:div w:id="517164614">
              <w:marLeft w:val="0"/>
              <w:marRight w:val="0"/>
              <w:marTop w:val="0"/>
              <w:marBottom w:val="0"/>
              <w:divBdr>
                <w:top w:val="none" w:sz="0" w:space="0" w:color="auto"/>
                <w:left w:val="none" w:sz="0" w:space="0" w:color="auto"/>
                <w:bottom w:val="none" w:sz="0" w:space="0" w:color="auto"/>
                <w:right w:val="none" w:sz="0" w:space="0" w:color="auto"/>
              </w:divBdr>
            </w:div>
            <w:div w:id="1780641444">
              <w:marLeft w:val="0"/>
              <w:marRight w:val="0"/>
              <w:marTop w:val="0"/>
              <w:marBottom w:val="0"/>
              <w:divBdr>
                <w:top w:val="none" w:sz="0" w:space="0" w:color="auto"/>
                <w:left w:val="none" w:sz="0" w:space="0" w:color="auto"/>
                <w:bottom w:val="none" w:sz="0" w:space="0" w:color="auto"/>
                <w:right w:val="none" w:sz="0" w:space="0" w:color="auto"/>
              </w:divBdr>
            </w:div>
            <w:div w:id="1062024261">
              <w:marLeft w:val="0"/>
              <w:marRight w:val="0"/>
              <w:marTop w:val="0"/>
              <w:marBottom w:val="0"/>
              <w:divBdr>
                <w:top w:val="none" w:sz="0" w:space="0" w:color="auto"/>
                <w:left w:val="none" w:sz="0" w:space="0" w:color="auto"/>
                <w:bottom w:val="none" w:sz="0" w:space="0" w:color="auto"/>
                <w:right w:val="none" w:sz="0" w:space="0" w:color="auto"/>
              </w:divBdr>
            </w:div>
            <w:div w:id="1381202189">
              <w:marLeft w:val="0"/>
              <w:marRight w:val="0"/>
              <w:marTop w:val="0"/>
              <w:marBottom w:val="0"/>
              <w:divBdr>
                <w:top w:val="none" w:sz="0" w:space="0" w:color="auto"/>
                <w:left w:val="none" w:sz="0" w:space="0" w:color="auto"/>
                <w:bottom w:val="none" w:sz="0" w:space="0" w:color="auto"/>
                <w:right w:val="none" w:sz="0" w:space="0" w:color="auto"/>
              </w:divBdr>
            </w:div>
            <w:div w:id="89352011">
              <w:marLeft w:val="0"/>
              <w:marRight w:val="0"/>
              <w:marTop w:val="0"/>
              <w:marBottom w:val="0"/>
              <w:divBdr>
                <w:top w:val="none" w:sz="0" w:space="0" w:color="auto"/>
                <w:left w:val="none" w:sz="0" w:space="0" w:color="auto"/>
                <w:bottom w:val="none" w:sz="0" w:space="0" w:color="auto"/>
                <w:right w:val="none" w:sz="0" w:space="0" w:color="auto"/>
              </w:divBdr>
            </w:div>
            <w:div w:id="1073696263">
              <w:marLeft w:val="0"/>
              <w:marRight w:val="0"/>
              <w:marTop w:val="0"/>
              <w:marBottom w:val="0"/>
              <w:divBdr>
                <w:top w:val="none" w:sz="0" w:space="0" w:color="auto"/>
                <w:left w:val="none" w:sz="0" w:space="0" w:color="auto"/>
                <w:bottom w:val="none" w:sz="0" w:space="0" w:color="auto"/>
                <w:right w:val="none" w:sz="0" w:space="0" w:color="auto"/>
              </w:divBdr>
            </w:div>
            <w:div w:id="322438994">
              <w:marLeft w:val="0"/>
              <w:marRight w:val="0"/>
              <w:marTop w:val="0"/>
              <w:marBottom w:val="0"/>
              <w:divBdr>
                <w:top w:val="none" w:sz="0" w:space="0" w:color="auto"/>
                <w:left w:val="none" w:sz="0" w:space="0" w:color="auto"/>
                <w:bottom w:val="none" w:sz="0" w:space="0" w:color="auto"/>
                <w:right w:val="none" w:sz="0" w:space="0" w:color="auto"/>
              </w:divBdr>
            </w:div>
            <w:div w:id="1487933280">
              <w:marLeft w:val="0"/>
              <w:marRight w:val="0"/>
              <w:marTop w:val="0"/>
              <w:marBottom w:val="0"/>
              <w:divBdr>
                <w:top w:val="none" w:sz="0" w:space="0" w:color="auto"/>
                <w:left w:val="none" w:sz="0" w:space="0" w:color="auto"/>
                <w:bottom w:val="none" w:sz="0" w:space="0" w:color="auto"/>
                <w:right w:val="none" w:sz="0" w:space="0" w:color="auto"/>
              </w:divBdr>
            </w:div>
            <w:div w:id="1530947792">
              <w:marLeft w:val="0"/>
              <w:marRight w:val="0"/>
              <w:marTop w:val="0"/>
              <w:marBottom w:val="0"/>
              <w:divBdr>
                <w:top w:val="none" w:sz="0" w:space="0" w:color="auto"/>
                <w:left w:val="none" w:sz="0" w:space="0" w:color="auto"/>
                <w:bottom w:val="none" w:sz="0" w:space="0" w:color="auto"/>
                <w:right w:val="none" w:sz="0" w:space="0" w:color="auto"/>
              </w:divBdr>
            </w:div>
            <w:div w:id="411317966">
              <w:marLeft w:val="0"/>
              <w:marRight w:val="0"/>
              <w:marTop w:val="0"/>
              <w:marBottom w:val="0"/>
              <w:divBdr>
                <w:top w:val="none" w:sz="0" w:space="0" w:color="auto"/>
                <w:left w:val="none" w:sz="0" w:space="0" w:color="auto"/>
                <w:bottom w:val="none" w:sz="0" w:space="0" w:color="auto"/>
                <w:right w:val="none" w:sz="0" w:space="0" w:color="auto"/>
              </w:divBdr>
            </w:div>
            <w:div w:id="136261270">
              <w:marLeft w:val="0"/>
              <w:marRight w:val="0"/>
              <w:marTop w:val="0"/>
              <w:marBottom w:val="0"/>
              <w:divBdr>
                <w:top w:val="none" w:sz="0" w:space="0" w:color="auto"/>
                <w:left w:val="none" w:sz="0" w:space="0" w:color="auto"/>
                <w:bottom w:val="none" w:sz="0" w:space="0" w:color="auto"/>
                <w:right w:val="none" w:sz="0" w:space="0" w:color="auto"/>
              </w:divBdr>
            </w:div>
            <w:div w:id="1153260062">
              <w:marLeft w:val="0"/>
              <w:marRight w:val="0"/>
              <w:marTop w:val="0"/>
              <w:marBottom w:val="0"/>
              <w:divBdr>
                <w:top w:val="none" w:sz="0" w:space="0" w:color="auto"/>
                <w:left w:val="none" w:sz="0" w:space="0" w:color="auto"/>
                <w:bottom w:val="none" w:sz="0" w:space="0" w:color="auto"/>
                <w:right w:val="none" w:sz="0" w:space="0" w:color="auto"/>
              </w:divBdr>
            </w:div>
            <w:div w:id="1199507632">
              <w:marLeft w:val="0"/>
              <w:marRight w:val="0"/>
              <w:marTop w:val="0"/>
              <w:marBottom w:val="0"/>
              <w:divBdr>
                <w:top w:val="none" w:sz="0" w:space="0" w:color="auto"/>
                <w:left w:val="none" w:sz="0" w:space="0" w:color="auto"/>
                <w:bottom w:val="none" w:sz="0" w:space="0" w:color="auto"/>
                <w:right w:val="none" w:sz="0" w:space="0" w:color="auto"/>
              </w:divBdr>
            </w:div>
            <w:div w:id="1615793767">
              <w:marLeft w:val="0"/>
              <w:marRight w:val="0"/>
              <w:marTop w:val="0"/>
              <w:marBottom w:val="0"/>
              <w:divBdr>
                <w:top w:val="none" w:sz="0" w:space="0" w:color="auto"/>
                <w:left w:val="none" w:sz="0" w:space="0" w:color="auto"/>
                <w:bottom w:val="none" w:sz="0" w:space="0" w:color="auto"/>
                <w:right w:val="none" w:sz="0" w:space="0" w:color="auto"/>
              </w:divBdr>
            </w:div>
            <w:div w:id="249895472">
              <w:marLeft w:val="0"/>
              <w:marRight w:val="0"/>
              <w:marTop w:val="0"/>
              <w:marBottom w:val="0"/>
              <w:divBdr>
                <w:top w:val="none" w:sz="0" w:space="0" w:color="auto"/>
                <w:left w:val="none" w:sz="0" w:space="0" w:color="auto"/>
                <w:bottom w:val="none" w:sz="0" w:space="0" w:color="auto"/>
                <w:right w:val="none" w:sz="0" w:space="0" w:color="auto"/>
              </w:divBdr>
            </w:div>
            <w:div w:id="1153528811">
              <w:marLeft w:val="0"/>
              <w:marRight w:val="0"/>
              <w:marTop w:val="0"/>
              <w:marBottom w:val="0"/>
              <w:divBdr>
                <w:top w:val="none" w:sz="0" w:space="0" w:color="auto"/>
                <w:left w:val="none" w:sz="0" w:space="0" w:color="auto"/>
                <w:bottom w:val="none" w:sz="0" w:space="0" w:color="auto"/>
                <w:right w:val="none" w:sz="0" w:space="0" w:color="auto"/>
              </w:divBdr>
            </w:div>
            <w:div w:id="869220789">
              <w:marLeft w:val="0"/>
              <w:marRight w:val="0"/>
              <w:marTop w:val="0"/>
              <w:marBottom w:val="0"/>
              <w:divBdr>
                <w:top w:val="none" w:sz="0" w:space="0" w:color="auto"/>
                <w:left w:val="none" w:sz="0" w:space="0" w:color="auto"/>
                <w:bottom w:val="none" w:sz="0" w:space="0" w:color="auto"/>
                <w:right w:val="none" w:sz="0" w:space="0" w:color="auto"/>
              </w:divBdr>
            </w:div>
            <w:div w:id="1601255273">
              <w:marLeft w:val="0"/>
              <w:marRight w:val="0"/>
              <w:marTop w:val="0"/>
              <w:marBottom w:val="0"/>
              <w:divBdr>
                <w:top w:val="none" w:sz="0" w:space="0" w:color="auto"/>
                <w:left w:val="none" w:sz="0" w:space="0" w:color="auto"/>
                <w:bottom w:val="none" w:sz="0" w:space="0" w:color="auto"/>
                <w:right w:val="none" w:sz="0" w:space="0" w:color="auto"/>
              </w:divBdr>
            </w:div>
            <w:div w:id="1387680963">
              <w:marLeft w:val="0"/>
              <w:marRight w:val="0"/>
              <w:marTop w:val="0"/>
              <w:marBottom w:val="0"/>
              <w:divBdr>
                <w:top w:val="none" w:sz="0" w:space="0" w:color="auto"/>
                <w:left w:val="none" w:sz="0" w:space="0" w:color="auto"/>
                <w:bottom w:val="none" w:sz="0" w:space="0" w:color="auto"/>
                <w:right w:val="none" w:sz="0" w:space="0" w:color="auto"/>
              </w:divBdr>
            </w:div>
            <w:div w:id="1657995932">
              <w:marLeft w:val="0"/>
              <w:marRight w:val="0"/>
              <w:marTop w:val="0"/>
              <w:marBottom w:val="0"/>
              <w:divBdr>
                <w:top w:val="none" w:sz="0" w:space="0" w:color="auto"/>
                <w:left w:val="none" w:sz="0" w:space="0" w:color="auto"/>
                <w:bottom w:val="none" w:sz="0" w:space="0" w:color="auto"/>
                <w:right w:val="none" w:sz="0" w:space="0" w:color="auto"/>
              </w:divBdr>
            </w:div>
            <w:div w:id="622423061">
              <w:marLeft w:val="0"/>
              <w:marRight w:val="0"/>
              <w:marTop w:val="0"/>
              <w:marBottom w:val="0"/>
              <w:divBdr>
                <w:top w:val="none" w:sz="0" w:space="0" w:color="auto"/>
                <w:left w:val="none" w:sz="0" w:space="0" w:color="auto"/>
                <w:bottom w:val="none" w:sz="0" w:space="0" w:color="auto"/>
                <w:right w:val="none" w:sz="0" w:space="0" w:color="auto"/>
              </w:divBdr>
            </w:div>
            <w:div w:id="485822585">
              <w:marLeft w:val="0"/>
              <w:marRight w:val="0"/>
              <w:marTop w:val="0"/>
              <w:marBottom w:val="0"/>
              <w:divBdr>
                <w:top w:val="none" w:sz="0" w:space="0" w:color="auto"/>
                <w:left w:val="none" w:sz="0" w:space="0" w:color="auto"/>
                <w:bottom w:val="none" w:sz="0" w:space="0" w:color="auto"/>
                <w:right w:val="none" w:sz="0" w:space="0" w:color="auto"/>
              </w:divBdr>
            </w:div>
            <w:div w:id="1809132031">
              <w:marLeft w:val="0"/>
              <w:marRight w:val="0"/>
              <w:marTop w:val="0"/>
              <w:marBottom w:val="0"/>
              <w:divBdr>
                <w:top w:val="none" w:sz="0" w:space="0" w:color="auto"/>
                <w:left w:val="none" w:sz="0" w:space="0" w:color="auto"/>
                <w:bottom w:val="none" w:sz="0" w:space="0" w:color="auto"/>
                <w:right w:val="none" w:sz="0" w:space="0" w:color="auto"/>
              </w:divBdr>
            </w:div>
            <w:div w:id="776681549">
              <w:marLeft w:val="0"/>
              <w:marRight w:val="0"/>
              <w:marTop w:val="0"/>
              <w:marBottom w:val="0"/>
              <w:divBdr>
                <w:top w:val="none" w:sz="0" w:space="0" w:color="auto"/>
                <w:left w:val="none" w:sz="0" w:space="0" w:color="auto"/>
                <w:bottom w:val="none" w:sz="0" w:space="0" w:color="auto"/>
                <w:right w:val="none" w:sz="0" w:space="0" w:color="auto"/>
              </w:divBdr>
            </w:div>
            <w:div w:id="2024747489">
              <w:marLeft w:val="0"/>
              <w:marRight w:val="0"/>
              <w:marTop w:val="0"/>
              <w:marBottom w:val="0"/>
              <w:divBdr>
                <w:top w:val="none" w:sz="0" w:space="0" w:color="auto"/>
                <w:left w:val="none" w:sz="0" w:space="0" w:color="auto"/>
                <w:bottom w:val="none" w:sz="0" w:space="0" w:color="auto"/>
                <w:right w:val="none" w:sz="0" w:space="0" w:color="auto"/>
              </w:divBdr>
            </w:div>
            <w:div w:id="422536668">
              <w:marLeft w:val="0"/>
              <w:marRight w:val="0"/>
              <w:marTop w:val="0"/>
              <w:marBottom w:val="0"/>
              <w:divBdr>
                <w:top w:val="none" w:sz="0" w:space="0" w:color="auto"/>
                <w:left w:val="none" w:sz="0" w:space="0" w:color="auto"/>
                <w:bottom w:val="none" w:sz="0" w:space="0" w:color="auto"/>
                <w:right w:val="none" w:sz="0" w:space="0" w:color="auto"/>
              </w:divBdr>
            </w:div>
            <w:div w:id="1042747560">
              <w:marLeft w:val="0"/>
              <w:marRight w:val="0"/>
              <w:marTop w:val="0"/>
              <w:marBottom w:val="0"/>
              <w:divBdr>
                <w:top w:val="none" w:sz="0" w:space="0" w:color="auto"/>
                <w:left w:val="none" w:sz="0" w:space="0" w:color="auto"/>
                <w:bottom w:val="none" w:sz="0" w:space="0" w:color="auto"/>
                <w:right w:val="none" w:sz="0" w:space="0" w:color="auto"/>
              </w:divBdr>
            </w:div>
            <w:div w:id="108934813">
              <w:marLeft w:val="0"/>
              <w:marRight w:val="0"/>
              <w:marTop w:val="0"/>
              <w:marBottom w:val="0"/>
              <w:divBdr>
                <w:top w:val="none" w:sz="0" w:space="0" w:color="auto"/>
                <w:left w:val="none" w:sz="0" w:space="0" w:color="auto"/>
                <w:bottom w:val="none" w:sz="0" w:space="0" w:color="auto"/>
                <w:right w:val="none" w:sz="0" w:space="0" w:color="auto"/>
              </w:divBdr>
            </w:div>
            <w:div w:id="1229221460">
              <w:marLeft w:val="0"/>
              <w:marRight w:val="0"/>
              <w:marTop w:val="0"/>
              <w:marBottom w:val="0"/>
              <w:divBdr>
                <w:top w:val="none" w:sz="0" w:space="0" w:color="auto"/>
                <w:left w:val="none" w:sz="0" w:space="0" w:color="auto"/>
                <w:bottom w:val="none" w:sz="0" w:space="0" w:color="auto"/>
                <w:right w:val="none" w:sz="0" w:space="0" w:color="auto"/>
              </w:divBdr>
            </w:div>
            <w:div w:id="627318386">
              <w:marLeft w:val="0"/>
              <w:marRight w:val="0"/>
              <w:marTop w:val="0"/>
              <w:marBottom w:val="0"/>
              <w:divBdr>
                <w:top w:val="none" w:sz="0" w:space="0" w:color="auto"/>
                <w:left w:val="none" w:sz="0" w:space="0" w:color="auto"/>
                <w:bottom w:val="none" w:sz="0" w:space="0" w:color="auto"/>
                <w:right w:val="none" w:sz="0" w:space="0" w:color="auto"/>
              </w:divBdr>
            </w:div>
            <w:div w:id="55009906">
              <w:marLeft w:val="0"/>
              <w:marRight w:val="0"/>
              <w:marTop w:val="0"/>
              <w:marBottom w:val="0"/>
              <w:divBdr>
                <w:top w:val="none" w:sz="0" w:space="0" w:color="auto"/>
                <w:left w:val="none" w:sz="0" w:space="0" w:color="auto"/>
                <w:bottom w:val="none" w:sz="0" w:space="0" w:color="auto"/>
                <w:right w:val="none" w:sz="0" w:space="0" w:color="auto"/>
              </w:divBdr>
            </w:div>
            <w:div w:id="1738280122">
              <w:marLeft w:val="0"/>
              <w:marRight w:val="0"/>
              <w:marTop w:val="0"/>
              <w:marBottom w:val="0"/>
              <w:divBdr>
                <w:top w:val="none" w:sz="0" w:space="0" w:color="auto"/>
                <w:left w:val="none" w:sz="0" w:space="0" w:color="auto"/>
                <w:bottom w:val="none" w:sz="0" w:space="0" w:color="auto"/>
                <w:right w:val="none" w:sz="0" w:space="0" w:color="auto"/>
              </w:divBdr>
            </w:div>
            <w:div w:id="1271010197">
              <w:marLeft w:val="0"/>
              <w:marRight w:val="0"/>
              <w:marTop w:val="0"/>
              <w:marBottom w:val="0"/>
              <w:divBdr>
                <w:top w:val="none" w:sz="0" w:space="0" w:color="auto"/>
                <w:left w:val="none" w:sz="0" w:space="0" w:color="auto"/>
                <w:bottom w:val="none" w:sz="0" w:space="0" w:color="auto"/>
                <w:right w:val="none" w:sz="0" w:space="0" w:color="auto"/>
              </w:divBdr>
            </w:div>
            <w:div w:id="1509364505">
              <w:marLeft w:val="0"/>
              <w:marRight w:val="0"/>
              <w:marTop w:val="0"/>
              <w:marBottom w:val="0"/>
              <w:divBdr>
                <w:top w:val="none" w:sz="0" w:space="0" w:color="auto"/>
                <w:left w:val="none" w:sz="0" w:space="0" w:color="auto"/>
                <w:bottom w:val="none" w:sz="0" w:space="0" w:color="auto"/>
                <w:right w:val="none" w:sz="0" w:space="0" w:color="auto"/>
              </w:divBdr>
            </w:div>
            <w:div w:id="908996124">
              <w:marLeft w:val="0"/>
              <w:marRight w:val="0"/>
              <w:marTop w:val="0"/>
              <w:marBottom w:val="0"/>
              <w:divBdr>
                <w:top w:val="none" w:sz="0" w:space="0" w:color="auto"/>
                <w:left w:val="none" w:sz="0" w:space="0" w:color="auto"/>
                <w:bottom w:val="none" w:sz="0" w:space="0" w:color="auto"/>
                <w:right w:val="none" w:sz="0" w:space="0" w:color="auto"/>
              </w:divBdr>
            </w:div>
            <w:div w:id="258871219">
              <w:marLeft w:val="0"/>
              <w:marRight w:val="0"/>
              <w:marTop w:val="0"/>
              <w:marBottom w:val="0"/>
              <w:divBdr>
                <w:top w:val="none" w:sz="0" w:space="0" w:color="auto"/>
                <w:left w:val="none" w:sz="0" w:space="0" w:color="auto"/>
                <w:bottom w:val="none" w:sz="0" w:space="0" w:color="auto"/>
                <w:right w:val="none" w:sz="0" w:space="0" w:color="auto"/>
              </w:divBdr>
            </w:div>
            <w:div w:id="1706907505">
              <w:marLeft w:val="0"/>
              <w:marRight w:val="0"/>
              <w:marTop w:val="0"/>
              <w:marBottom w:val="0"/>
              <w:divBdr>
                <w:top w:val="none" w:sz="0" w:space="0" w:color="auto"/>
                <w:left w:val="none" w:sz="0" w:space="0" w:color="auto"/>
                <w:bottom w:val="none" w:sz="0" w:space="0" w:color="auto"/>
                <w:right w:val="none" w:sz="0" w:space="0" w:color="auto"/>
              </w:divBdr>
            </w:div>
            <w:div w:id="749960671">
              <w:marLeft w:val="0"/>
              <w:marRight w:val="0"/>
              <w:marTop w:val="0"/>
              <w:marBottom w:val="0"/>
              <w:divBdr>
                <w:top w:val="none" w:sz="0" w:space="0" w:color="auto"/>
                <w:left w:val="none" w:sz="0" w:space="0" w:color="auto"/>
                <w:bottom w:val="none" w:sz="0" w:space="0" w:color="auto"/>
                <w:right w:val="none" w:sz="0" w:space="0" w:color="auto"/>
              </w:divBdr>
            </w:div>
            <w:div w:id="141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84236-9291-4BE0-A842-10E508EB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5404</Words>
  <Characters>29185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20 (vinte)</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89/2019</dc:subject>
  <dc:creator>52/2019</dc:creator>
  <cp:lastModifiedBy>Everton Marcos Balbino</cp:lastModifiedBy>
  <cp:revision>11</cp:revision>
  <cp:lastPrinted>2022-06-14T19:06:00Z</cp:lastPrinted>
  <dcterms:created xsi:type="dcterms:W3CDTF">2024-08-30T12:01:00Z</dcterms:created>
  <dcterms:modified xsi:type="dcterms:W3CDTF">2024-10-21T19:19:00Z</dcterms:modified>
  <cp:category>prestação de serviços continuados em recepção, zeladoria, limpeza, copa, cantina e merenda, compreendendo além da mão de obra, o fornecimento de uniformes, para atender a estrutura geral do Município, em regime de dedicação exclusiva de mão de obra durante todo o período da vigência contratual.</cp:category>
</cp:coreProperties>
</file>